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AEF" w:rsidRDefault="008A5AEF"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sz w:val="24"/>
          <w:szCs w:val="24"/>
        </w:rPr>
        <w:t>«</w:t>
      </w:r>
      <w:r w:rsidRPr="002071BD">
        <w:rPr>
          <w:rFonts w:ascii="Times New Roman" w:hAnsi="Times New Roman" w:cs="Times New Roman"/>
          <w:b/>
          <w:bCs/>
          <w:sz w:val="24"/>
          <w:szCs w:val="24"/>
        </w:rPr>
        <w:t>УТВЕРЖДАЮ»</w:t>
      </w:r>
    </w:p>
    <w:p w:rsidR="00DD3DFE" w:rsidRPr="002071BD" w:rsidRDefault="00DD3DFE" w:rsidP="00DD3DFE">
      <w:pPr>
        <w:ind w:firstLine="400"/>
        <w:jc w:val="right"/>
        <w:rPr>
          <w:rFonts w:ascii="Times New Roman" w:hAnsi="Times New Roman" w:cs="Times New Roman"/>
          <w:b/>
          <w:bCs/>
          <w:sz w:val="24"/>
          <w:szCs w:val="24"/>
        </w:rPr>
      </w:pPr>
      <w:r>
        <w:rPr>
          <w:rFonts w:ascii="Times New Roman" w:hAnsi="Times New Roman" w:cs="Times New Roman"/>
          <w:b/>
          <w:bCs/>
          <w:sz w:val="24"/>
          <w:szCs w:val="24"/>
        </w:rPr>
        <w:t>Председатель</w:t>
      </w:r>
      <w:r w:rsidRPr="002071BD">
        <w:rPr>
          <w:rFonts w:ascii="Times New Roman" w:hAnsi="Times New Roman" w:cs="Times New Roman"/>
          <w:b/>
          <w:bCs/>
          <w:sz w:val="24"/>
          <w:szCs w:val="24"/>
        </w:rPr>
        <w:t xml:space="preserve"> Правления</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АО «Трамвайное управление</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города Павлодара»</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 xml:space="preserve">______________ </w:t>
      </w:r>
      <w:r>
        <w:rPr>
          <w:rFonts w:ascii="Times New Roman" w:hAnsi="Times New Roman" w:cs="Times New Roman"/>
          <w:b/>
          <w:bCs/>
          <w:sz w:val="24"/>
          <w:szCs w:val="24"/>
        </w:rPr>
        <w:t xml:space="preserve">А.Ж. </w:t>
      </w:r>
      <w:proofErr w:type="spellStart"/>
      <w:r>
        <w:rPr>
          <w:rFonts w:ascii="Times New Roman" w:hAnsi="Times New Roman" w:cs="Times New Roman"/>
          <w:b/>
          <w:bCs/>
          <w:sz w:val="24"/>
          <w:szCs w:val="24"/>
        </w:rPr>
        <w:t>Жангазин</w:t>
      </w:r>
      <w:proofErr w:type="spellEnd"/>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Приказ № ___  от  « __»  __  201</w:t>
      </w:r>
      <w:r>
        <w:rPr>
          <w:rFonts w:ascii="Times New Roman" w:hAnsi="Times New Roman" w:cs="Times New Roman"/>
          <w:b/>
          <w:bCs/>
          <w:sz w:val="24"/>
          <w:szCs w:val="24"/>
        </w:rPr>
        <w:t>8</w:t>
      </w:r>
      <w:r w:rsidRPr="002071BD">
        <w:rPr>
          <w:rFonts w:ascii="Times New Roman" w:hAnsi="Times New Roman" w:cs="Times New Roman"/>
          <w:b/>
          <w:bCs/>
          <w:sz w:val="24"/>
          <w:szCs w:val="24"/>
        </w:rPr>
        <w:t xml:space="preserve"> года</w:t>
      </w:r>
    </w:p>
    <w:p w:rsidR="00DD3DFE" w:rsidRPr="002071BD" w:rsidRDefault="00DD3DFE" w:rsidP="00DD3DFE">
      <w:pPr>
        <w:ind w:firstLine="400"/>
        <w:jc w:val="right"/>
        <w:rPr>
          <w:rFonts w:ascii="Times New Roman" w:hAnsi="Times New Roman" w:cs="Times New Roman"/>
          <w:b/>
          <w:bCs/>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3C2417" w:rsidRDefault="00DD3DFE" w:rsidP="00DD3DFE">
      <w:pPr>
        <w:ind w:firstLine="400"/>
        <w:jc w:val="center"/>
        <w:rPr>
          <w:rFonts w:ascii="Times New Roman" w:hAnsi="Times New Roman" w:cs="Times New Roman"/>
          <w:b/>
          <w:bCs/>
          <w:sz w:val="24"/>
          <w:szCs w:val="24"/>
        </w:rPr>
      </w:pPr>
      <w:r w:rsidRPr="003C2417">
        <w:rPr>
          <w:rFonts w:ascii="Times New Roman" w:hAnsi="Times New Roman" w:cs="Times New Roman"/>
          <w:b/>
          <w:bCs/>
          <w:sz w:val="24"/>
          <w:szCs w:val="24"/>
        </w:rPr>
        <w:t>ТЕНДЕРНАЯ ДОКУМЕНТАЦИЯ</w:t>
      </w:r>
    </w:p>
    <w:p w:rsidR="006C3BF9" w:rsidRPr="00D71BFF" w:rsidRDefault="00746F93" w:rsidP="006C3BF9">
      <w:pPr>
        <w:ind w:firstLine="400"/>
        <w:jc w:val="center"/>
        <w:rPr>
          <w:rFonts w:ascii="Times New Roman" w:hAnsi="Times New Roman" w:cs="Times New Roman"/>
          <w:b/>
          <w:sz w:val="24"/>
          <w:szCs w:val="24"/>
        </w:rPr>
      </w:pPr>
      <w:r w:rsidRPr="00D71BFF">
        <w:rPr>
          <w:rFonts w:ascii="Times New Roman" w:hAnsi="Times New Roman" w:cs="Times New Roman"/>
          <w:b/>
          <w:sz w:val="24"/>
          <w:szCs w:val="24"/>
        </w:rPr>
        <w:t xml:space="preserve">по открытому тендеру </w:t>
      </w:r>
      <w:r w:rsidR="006C3BF9" w:rsidRPr="00D71BFF">
        <w:rPr>
          <w:rFonts w:ascii="Times New Roman" w:hAnsi="Times New Roman" w:cs="Times New Roman"/>
          <w:b/>
          <w:sz w:val="24"/>
          <w:szCs w:val="24"/>
        </w:rPr>
        <w:t xml:space="preserve">на </w:t>
      </w:r>
      <w:r w:rsidR="006C3BF9">
        <w:rPr>
          <w:rFonts w:ascii="Times New Roman" w:hAnsi="Times New Roman" w:cs="Times New Roman"/>
          <w:b/>
          <w:sz w:val="24"/>
          <w:szCs w:val="24"/>
        </w:rPr>
        <w:t>услуг</w:t>
      </w:r>
      <w:r w:rsidR="00175D6A">
        <w:rPr>
          <w:rFonts w:ascii="Times New Roman" w:hAnsi="Times New Roman" w:cs="Times New Roman"/>
          <w:b/>
          <w:sz w:val="24"/>
          <w:szCs w:val="24"/>
        </w:rPr>
        <w:t>у</w:t>
      </w:r>
      <w:r w:rsidR="006C3BF9">
        <w:rPr>
          <w:rFonts w:ascii="Times New Roman" w:hAnsi="Times New Roman" w:cs="Times New Roman"/>
          <w:b/>
          <w:sz w:val="24"/>
          <w:szCs w:val="24"/>
        </w:rPr>
        <w:t xml:space="preserve"> по обеспечению безопасности и охраны объектов и территории</w:t>
      </w:r>
      <w:r w:rsidR="006C3BF9" w:rsidRPr="00D71BFF">
        <w:rPr>
          <w:rFonts w:ascii="Times New Roman" w:hAnsi="Times New Roman" w:cs="Times New Roman"/>
          <w:b/>
          <w:sz w:val="24"/>
          <w:szCs w:val="24"/>
        </w:rPr>
        <w:t xml:space="preserve"> АО «Трамвайное управление города Павлодара». </w:t>
      </w:r>
    </w:p>
    <w:p w:rsidR="00DD3DFE" w:rsidRPr="00D71BFF" w:rsidRDefault="00DD3DFE" w:rsidP="00DD3DFE">
      <w:pPr>
        <w:ind w:firstLine="900"/>
        <w:jc w:val="center"/>
        <w:rPr>
          <w:rFonts w:ascii="Times New Roman" w:hAnsi="Times New Roman" w:cs="Times New Roman"/>
          <w:b/>
          <w:bCs/>
          <w:sz w:val="24"/>
          <w:szCs w:val="24"/>
        </w:rPr>
      </w:pPr>
    </w:p>
    <w:p w:rsidR="00DD3DFE" w:rsidRPr="00D71BFF" w:rsidRDefault="00DD3DFE" w:rsidP="00DD3DFE">
      <w:pPr>
        <w:ind w:right="-365" w:firstLine="720"/>
        <w:rPr>
          <w:rFonts w:ascii="Times New Roman" w:hAnsi="Times New Roman" w:cs="Times New Roman"/>
          <w:b/>
          <w:bCs/>
          <w:sz w:val="24"/>
          <w:szCs w:val="24"/>
        </w:rPr>
      </w:pPr>
    </w:p>
    <w:p w:rsidR="00DD3DFE" w:rsidRPr="00FE0577" w:rsidRDefault="00746F93" w:rsidP="00DD3DFE">
      <w:pPr>
        <w:ind w:right="-365" w:firstLine="720"/>
        <w:rPr>
          <w:rStyle w:val="af9"/>
          <w:i/>
          <w:iCs/>
          <w:sz w:val="24"/>
          <w:szCs w:val="24"/>
        </w:rPr>
      </w:pPr>
      <w:r w:rsidRPr="002071BD">
        <w:rPr>
          <w:rFonts w:ascii="Times New Roman" w:hAnsi="Times New Roman" w:cs="Times New Roman"/>
          <w:b/>
          <w:bCs/>
          <w:sz w:val="24"/>
          <w:szCs w:val="24"/>
        </w:rPr>
        <w:t>Организатор и Заказчик закупок</w:t>
      </w:r>
      <w:r w:rsidR="00DD3DFE" w:rsidRPr="002071BD">
        <w:rPr>
          <w:rFonts w:ascii="Times New Roman" w:hAnsi="Times New Roman" w:cs="Times New Roman"/>
          <w:b/>
          <w:bCs/>
          <w:sz w:val="24"/>
          <w:szCs w:val="24"/>
        </w:rPr>
        <w:t xml:space="preserve">: </w:t>
      </w:r>
      <w:r w:rsidR="00DD3DFE"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00DD3DFE" w:rsidRPr="002071BD">
        <w:rPr>
          <w:rFonts w:ascii="Times New Roman" w:hAnsi="Times New Roman" w:cs="Times New Roman"/>
          <w:i/>
          <w:iCs/>
          <w:spacing w:val="-2"/>
          <w:sz w:val="24"/>
          <w:szCs w:val="24"/>
          <w:u w:val="single"/>
        </w:rPr>
        <w:t>промышленная зона Северная, строение 258</w:t>
      </w:r>
      <w:r w:rsidR="00DD3DFE" w:rsidRPr="002071BD">
        <w:rPr>
          <w:rFonts w:ascii="Times New Roman" w:hAnsi="Times New Roman" w:cs="Times New Roman"/>
          <w:i/>
          <w:iCs/>
          <w:sz w:val="24"/>
          <w:szCs w:val="24"/>
          <w:u w:val="single"/>
        </w:rPr>
        <w:t>, БИН 930540000289</w:t>
      </w:r>
      <w:r w:rsidR="00DD3DFE">
        <w:rPr>
          <w:rFonts w:ascii="Times New Roman" w:hAnsi="Times New Roman" w:cs="Times New Roman"/>
          <w:i/>
          <w:iCs/>
          <w:sz w:val="24"/>
          <w:szCs w:val="24"/>
          <w:u w:val="single"/>
        </w:rPr>
        <w:t xml:space="preserve"> </w:t>
      </w:r>
      <w:r w:rsidR="00DD3DFE" w:rsidRPr="002071BD">
        <w:rPr>
          <w:rFonts w:ascii="Times New Roman" w:hAnsi="Times New Roman" w:cs="Times New Roman"/>
          <w:i/>
          <w:iCs/>
          <w:sz w:val="24"/>
          <w:szCs w:val="24"/>
          <w:u w:val="single"/>
          <w:lang w:val="en-US"/>
        </w:rPr>
        <w:t>E</w:t>
      </w:r>
      <w:r w:rsidR="00DD3DFE" w:rsidRPr="002071BD">
        <w:rPr>
          <w:rFonts w:ascii="Times New Roman" w:hAnsi="Times New Roman" w:cs="Times New Roman"/>
          <w:i/>
          <w:iCs/>
          <w:sz w:val="24"/>
          <w:szCs w:val="24"/>
          <w:u w:val="single"/>
        </w:rPr>
        <w:t>-</w:t>
      </w:r>
      <w:r w:rsidR="00DD3DFE" w:rsidRPr="002071BD">
        <w:rPr>
          <w:rFonts w:ascii="Times New Roman" w:hAnsi="Times New Roman" w:cs="Times New Roman"/>
          <w:i/>
          <w:iCs/>
          <w:sz w:val="24"/>
          <w:szCs w:val="24"/>
          <w:u w:val="single"/>
          <w:lang w:val="en-US"/>
        </w:rPr>
        <w:t>mail</w:t>
      </w:r>
      <w:r w:rsidR="00DD3DFE" w:rsidRPr="002071BD">
        <w:rPr>
          <w:rFonts w:ascii="Times New Roman" w:hAnsi="Times New Roman" w:cs="Times New Roman"/>
          <w:i/>
          <w:iCs/>
          <w:sz w:val="24"/>
          <w:szCs w:val="24"/>
          <w:u w:val="single"/>
        </w:rPr>
        <w:t xml:space="preserve">: </w:t>
      </w:r>
      <w:proofErr w:type="spellStart"/>
      <w:r w:rsidR="00DD3DFE" w:rsidRPr="002071BD">
        <w:rPr>
          <w:rFonts w:ascii="Times New Roman" w:hAnsi="Times New Roman" w:cs="Times New Roman"/>
          <w:i/>
          <w:iCs/>
          <w:sz w:val="24"/>
          <w:szCs w:val="24"/>
          <w:u w:val="single"/>
          <w:lang w:val="en-US"/>
        </w:rPr>
        <w:t>pavltu</w:t>
      </w:r>
      <w:proofErr w:type="spellEnd"/>
      <w:r w:rsidR="00DD3DFE" w:rsidRPr="002071BD">
        <w:rPr>
          <w:rFonts w:ascii="Times New Roman" w:hAnsi="Times New Roman" w:cs="Times New Roman"/>
          <w:i/>
          <w:iCs/>
          <w:sz w:val="24"/>
          <w:szCs w:val="24"/>
          <w:u w:val="single"/>
        </w:rPr>
        <w:t>@</w:t>
      </w:r>
      <w:r w:rsidR="00DD3DFE" w:rsidRPr="002071BD">
        <w:rPr>
          <w:rFonts w:ascii="Times New Roman" w:hAnsi="Times New Roman" w:cs="Times New Roman"/>
          <w:i/>
          <w:iCs/>
          <w:sz w:val="24"/>
          <w:szCs w:val="24"/>
          <w:u w:val="single"/>
          <w:lang w:val="en-US"/>
        </w:rPr>
        <w:t>mail</w:t>
      </w:r>
      <w:r w:rsidR="00DD3DFE" w:rsidRPr="002071BD">
        <w:rPr>
          <w:rFonts w:ascii="Times New Roman" w:hAnsi="Times New Roman" w:cs="Times New Roman"/>
          <w:i/>
          <w:iCs/>
          <w:sz w:val="24"/>
          <w:szCs w:val="24"/>
          <w:u w:val="single"/>
        </w:rPr>
        <w:t>.</w:t>
      </w:r>
      <w:proofErr w:type="spellStart"/>
      <w:r w:rsidR="00DD3DFE" w:rsidRPr="002071BD">
        <w:rPr>
          <w:rFonts w:ascii="Times New Roman" w:hAnsi="Times New Roman" w:cs="Times New Roman"/>
          <w:i/>
          <w:iCs/>
          <w:sz w:val="24"/>
          <w:szCs w:val="24"/>
          <w:u w:val="single"/>
          <w:lang w:val="en-US"/>
        </w:rPr>
        <w:t>ru</w:t>
      </w:r>
      <w:proofErr w:type="spellEnd"/>
      <w:r w:rsidR="00DD3DFE" w:rsidRPr="002071BD">
        <w:rPr>
          <w:rFonts w:ascii="Times New Roman" w:hAnsi="Times New Roman" w:cs="Times New Roman"/>
          <w:i/>
          <w:iCs/>
          <w:sz w:val="24"/>
          <w:szCs w:val="24"/>
          <w:u w:val="single"/>
        </w:rPr>
        <w:t xml:space="preserve">, электронный адрес сайта: </w:t>
      </w:r>
      <w:hyperlink r:id="rId7" w:history="1">
        <w:r w:rsidR="00DD3DFE" w:rsidRPr="002071BD">
          <w:rPr>
            <w:rStyle w:val="af9"/>
            <w:i/>
            <w:iCs/>
            <w:sz w:val="24"/>
            <w:szCs w:val="24"/>
            <w:lang w:val="en-US"/>
          </w:rPr>
          <w:t>www</w:t>
        </w:r>
        <w:r w:rsidR="00DD3DFE" w:rsidRPr="002071BD">
          <w:rPr>
            <w:rStyle w:val="af9"/>
            <w:i/>
            <w:iCs/>
            <w:sz w:val="24"/>
            <w:szCs w:val="24"/>
          </w:rPr>
          <w:t>.</w:t>
        </w:r>
        <w:proofErr w:type="spellStart"/>
        <w:r w:rsidR="00DD3DFE" w:rsidRPr="002071BD">
          <w:rPr>
            <w:rStyle w:val="af9"/>
            <w:i/>
            <w:iCs/>
            <w:sz w:val="24"/>
            <w:szCs w:val="24"/>
            <w:lang w:val="en-US"/>
          </w:rPr>
          <w:t>pavlodartram</w:t>
        </w:r>
        <w:proofErr w:type="spellEnd"/>
        <w:r w:rsidR="00DD3DFE" w:rsidRPr="002071BD">
          <w:rPr>
            <w:rStyle w:val="af9"/>
            <w:i/>
            <w:iCs/>
            <w:sz w:val="24"/>
            <w:szCs w:val="24"/>
          </w:rPr>
          <w:t>.</w:t>
        </w:r>
        <w:proofErr w:type="spellStart"/>
        <w:r w:rsidR="00DD3DFE" w:rsidRPr="002071BD">
          <w:rPr>
            <w:rStyle w:val="af9"/>
            <w:i/>
            <w:iCs/>
            <w:sz w:val="24"/>
            <w:szCs w:val="24"/>
            <w:lang w:val="en-US"/>
          </w:rPr>
          <w:t>kz</w:t>
        </w:r>
        <w:proofErr w:type="spellEnd"/>
      </w:hyperlink>
    </w:p>
    <w:p w:rsidR="00DD3DFE" w:rsidRPr="002071BD" w:rsidRDefault="00DD3DFE" w:rsidP="00DD3DFE">
      <w:pPr>
        <w:pStyle w:val="af"/>
        <w:spacing w:before="0" w:beforeAutospacing="0" w:after="0" w:afterAutospacing="0"/>
        <w:rPr>
          <w:b/>
          <w:bCs/>
          <w:u w:val="single"/>
        </w:rPr>
      </w:pPr>
      <w:r w:rsidRPr="002071BD">
        <w:rPr>
          <w:b/>
          <w:bCs/>
          <w:u w:val="single"/>
        </w:rPr>
        <w:t>Банковские реквизиты:</w:t>
      </w:r>
    </w:p>
    <w:p w:rsidR="00DD3DFE" w:rsidRPr="002071BD" w:rsidRDefault="00DD3DFE" w:rsidP="00DD3DFE">
      <w:pPr>
        <w:pStyle w:val="af"/>
        <w:spacing w:before="0" w:beforeAutospacing="0" w:after="0" w:afterAutospacing="0"/>
        <w:rPr>
          <w:i/>
          <w:iCs/>
          <w:u w:val="single"/>
        </w:rPr>
      </w:pPr>
      <w:r w:rsidRPr="002071BD">
        <w:rPr>
          <w:i/>
          <w:iCs/>
          <w:u w:val="single"/>
        </w:rPr>
        <w:t>1. Казахстанский тенге (</w:t>
      </w:r>
      <w:r w:rsidRPr="002071BD">
        <w:rPr>
          <w:i/>
          <w:iCs/>
          <w:u w:val="single"/>
          <w:lang w:val="en-US"/>
        </w:rPr>
        <w:t>KZT</w:t>
      </w:r>
      <w:r w:rsidRPr="002071BD">
        <w:rPr>
          <w:i/>
          <w:iCs/>
          <w:u w:val="single"/>
        </w:rPr>
        <w:t>:)</w:t>
      </w:r>
    </w:p>
    <w:p w:rsidR="00DD3DFE" w:rsidRPr="002071BD" w:rsidRDefault="00DD3DFE" w:rsidP="00DD3DFE">
      <w:pPr>
        <w:pStyle w:val="af"/>
        <w:spacing w:before="0" w:beforeAutospacing="0" w:after="0" w:afterAutospacing="0"/>
      </w:pPr>
      <w:r w:rsidRPr="002071BD">
        <w:rPr>
          <w:i/>
          <w:iCs/>
        </w:rPr>
        <w:t>ИИК KZ246010241000046214</w:t>
      </w:r>
      <w:r w:rsidRPr="002071BD">
        <w:t xml:space="preserve"> в ПОФ № 249900 АО «Народный банк Казахстана» г. Павлодар, БИК </w:t>
      </w:r>
      <w:r w:rsidRPr="002071BD">
        <w:rPr>
          <w:lang w:val="en-US"/>
        </w:rPr>
        <w:t>HSBKKZKX</w:t>
      </w:r>
      <w:r w:rsidRPr="002071BD">
        <w:t>;</w:t>
      </w:r>
    </w:p>
    <w:p w:rsidR="00DD3DFE" w:rsidRPr="002071BD" w:rsidRDefault="00DD3DFE" w:rsidP="00DD3DFE">
      <w:pPr>
        <w:pStyle w:val="af"/>
        <w:spacing w:before="0" w:beforeAutospacing="0" w:after="0" w:afterAutospacing="0"/>
      </w:pPr>
      <w:r w:rsidRPr="002071BD">
        <w:rPr>
          <w:i/>
          <w:iCs/>
          <w:u w:val="single"/>
        </w:rPr>
        <w:t>2. Российский рубль (</w:t>
      </w:r>
      <w:r w:rsidRPr="002071BD">
        <w:rPr>
          <w:i/>
          <w:iCs/>
          <w:u w:val="single"/>
          <w:lang w:val="en-US"/>
        </w:rPr>
        <w:t>RUB</w:t>
      </w:r>
      <w:r w:rsidRPr="002071BD">
        <w:rPr>
          <w:i/>
          <w:iCs/>
          <w:u w:val="single"/>
        </w:rPr>
        <w:t>):</w:t>
      </w:r>
    </w:p>
    <w:p w:rsidR="00DD3DFE" w:rsidRPr="002071BD" w:rsidRDefault="00DD3DFE" w:rsidP="00DD3DFE">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DD3DFE" w:rsidRPr="00C16C90" w:rsidRDefault="00DD3DFE" w:rsidP="00DD3DFE">
      <w:pPr>
        <w:rPr>
          <w:rFonts w:ascii="Times New Roman" w:hAnsi="Times New Roman" w:cs="Times New Roman"/>
          <w:sz w:val="24"/>
          <w:szCs w:val="24"/>
        </w:rPr>
      </w:pPr>
      <w:r w:rsidRPr="00C16C90">
        <w:rPr>
          <w:rFonts w:ascii="Times New Roman" w:hAnsi="Times New Roman" w:cs="Times New Roman"/>
          <w:i/>
          <w:iCs/>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iCs/>
          <w:sz w:val="24"/>
          <w:szCs w:val="24"/>
          <w:lang w:val="en-US"/>
        </w:rPr>
        <w:t>KZ</w:t>
      </w:r>
      <w:r w:rsidRPr="00C16C90">
        <w:rPr>
          <w:rFonts w:ascii="Times New Roman" w:hAnsi="Times New Roman" w:cs="Times New Roman"/>
          <w:i/>
          <w:iCs/>
          <w:sz w:val="24"/>
          <w:szCs w:val="24"/>
        </w:rPr>
        <w:t>246010241000046213</w:t>
      </w:r>
    </w:p>
    <w:p w:rsidR="00DD3DFE" w:rsidRPr="00C16C90" w:rsidRDefault="00DD3DFE" w:rsidP="00DD3DFE">
      <w:pPr>
        <w:rPr>
          <w:rFonts w:ascii="Times New Roman" w:hAnsi="Times New Roman" w:cs="Times New Roman"/>
          <w:sz w:val="24"/>
          <w:szCs w:val="24"/>
        </w:rPr>
      </w:pPr>
      <w:r w:rsidRPr="00C16C90">
        <w:rPr>
          <w:rFonts w:ascii="Times New Roman" w:hAnsi="Times New Roman" w:cs="Times New Roman"/>
          <w:i/>
          <w:iCs/>
          <w:sz w:val="24"/>
          <w:szCs w:val="24"/>
        </w:rPr>
        <w:t>БИК</w:t>
      </w:r>
      <w:r>
        <w:rPr>
          <w:rFonts w:ascii="Times New Roman" w:hAnsi="Times New Roman" w:cs="Times New Roman"/>
          <w:i/>
          <w:iCs/>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DD3DFE" w:rsidRPr="00DB10A5" w:rsidRDefault="00DD3DFE" w:rsidP="00DD3DFE">
      <w:pPr>
        <w:rPr>
          <w:rFonts w:ascii="Times New Roman" w:hAnsi="Times New Roman" w:cs="Times New Roman"/>
          <w:sz w:val="24"/>
          <w:szCs w:val="24"/>
        </w:rPr>
      </w:pPr>
      <w:r w:rsidRPr="00DB10A5">
        <w:rPr>
          <w:rFonts w:ascii="Times New Roman" w:hAnsi="Times New Roman" w:cs="Times New Roman"/>
          <w:i/>
          <w:iCs/>
          <w:sz w:val="24"/>
          <w:szCs w:val="24"/>
        </w:rPr>
        <w:t xml:space="preserve">КНП </w:t>
      </w:r>
      <w:r w:rsidRPr="00DB10A5">
        <w:rPr>
          <w:rFonts w:ascii="Times New Roman" w:hAnsi="Times New Roman" w:cs="Times New Roman"/>
          <w:sz w:val="24"/>
          <w:szCs w:val="24"/>
        </w:rPr>
        <w:t>(</w:t>
      </w:r>
      <w:r w:rsidR="008E7483" w:rsidRPr="00DB10A5">
        <w:rPr>
          <w:rFonts w:ascii="Times New Roman" w:hAnsi="Times New Roman" w:cs="Times New Roman"/>
          <w:sz w:val="24"/>
          <w:szCs w:val="24"/>
        </w:rPr>
        <w:t>859</w:t>
      </w:r>
      <w:r w:rsidRPr="00DB10A5">
        <w:rPr>
          <w:rFonts w:ascii="Times New Roman" w:hAnsi="Times New Roman" w:cs="Times New Roman"/>
          <w:sz w:val="24"/>
          <w:szCs w:val="24"/>
        </w:rPr>
        <w:t xml:space="preserve">) </w:t>
      </w:r>
      <w:r w:rsidR="008E7483" w:rsidRPr="00DB10A5">
        <w:rPr>
          <w:rFonts w:ascii="Times New Roman" w:hAnsi="Times New Roman" w:cs="Times New Roman"/>
          <w:sz w:val="24"/>
          <w:szCs w:val="24"/>
        </w:rPr>
        <w:t xml:space="preserve">  </w:t>
      </w:r>
      <w:r w:rsidRPr="00DB10A5">
        <w:rPr>
          <w:rFonts w:ascii="Times New Roman" w:hAnsi="Times New Roman" w:cs="Times New Roman"/>
          <w:sz w:val="24"/>
          <w:szCs w:val="24"/>
        </w:rPr>
        <w:t>Сектор экономики 16.</w:t>
      </w:r>
    </w:p>
    <w:p w:rsidR="00317F00" w:rsidRPr="00DB10A5" w:rsidRDefault="00DD3DFE" w:rsidP="00BE2B21">
      <w:pPr>
        <w:pStyle w:val="af"/>
        <w:spacing w:before="0" w:beforeAutospacing="0" w:after="0" w:afterAutospacing="0"/>
      </w:pPr>
      <w:r w:rsidRPr="00DB10A5">
        <w:t xml:space="preserve">Банк Получателя: </w:t>
      </w:r>
      <w:r w:rsidR="008E7483" w:rsidRPr="00DB10A5">
        <w:t>КБ</w:t>
      </w:r>
      <w:r w:rsidRPr="00DB10A5">
        <w:t xml:space="preserve"> «</w:t>
      </w:r>
      <w:proofErr w:type="spellStart"/>
      <w:proofErr w:type="gramStart"/>
      <w:r w:rsidR="008E7483" w:rsidRPr="00DB10A5">
        <w:t>Мос</w:t>
      </w:r>
      <w:r w:rsidR="00317F00" w:rsidRPr="00DB10A5">
        <w:t>коммерцбанк</w:t>
      </w:r>
      <w:proofErr w:type="spellEnd"/>
      <w:r w:rsidR="00317F00" w:rsidRPr="00DB10A5">
        <w:t>»  (</w:t>
      </w:r>
      <w:proofErr w:type="gramEnd"/>
      <w:r w:rsidR="00317F00" w:rsidRPr="00DB10A5">
        <w:t>АО), г. Москва,</w:t>
      </w:r>
    </w:p>
    <w:p w:rsidR="00317F00" w:rsidRPr="00DB10A5" w:rsidRDefault="00317F00" w:rsidP="00BE2B21">
      <w:pPr>
        <w:pStyle w:val="af"/>
        <w:spacing w:before="0" w:beforeAutospacing="0" w:after="0" w:afterAutospacing="0"/>
      </w:pPr>
      <w:r w:rsidRPr="00DB10A5">
        <w:t>БИК: 044525951</w:t>
      </w:r>
      <w:r w:rsidR="00DD3DFE" w:rsidRPr="00DB10A5">
        <w:t>,</w:t>
      </w:r>
    </w:p>
    <w:p w:rsidR="00317F00" w:rsidRPr="00DB10A5" w:rsidRDefault="00317F00" w:rsidP="00317F00">
      <w:pPr>
        <w:pStyle w:val="af"/>
        <w:spacing w:before="0" w:beforeAutospacing="0" w:after="0" w:afterAutospacing="0"/>
        <w:ind w:firstLine="0"/>
      </w:pPr>
      <w:r w:rsidRPr="00DB10A5">
        <w:t xml:space="preserve">           </w:t>
      </w:r>
      <w:r w:rsidR="00DD3DFE" w:rsidRPr="00DB10A5">
        <w:t xml:space="preserve"> К/С: 30101810</w:t>
      </w:r>
      <w:r w:rsidRPr="00DB10A5">
        <w:t>04525</w:t>
      </w:r>
      <w:r w:rsidR="00DD3DFE" w:rsidRPr="00DB10A5">
        <w:t>0000</w:t>
      </w:r>
      <w:r w:rsidRPr="00DB10A5">
        <w:t>9</w:t>
      </w:r>
      <w:r w:rsidR="00DD3DFE" w:rsidRPr="00DB10A5">
        <w:t>5</w:t>
      </w:r>
      <w:r w:rsidRPr="00DB10A5">
        <w:t>1</w:t>
      </w:r>
      <w:r w:rsidR="00DD3DFE" w:rsidRPr="00DB10A5">
        <w:t xml:space="preserve">, </w:t>
      </w:r>
    </w:p>
    <w:p w:rsidR="00317F00" w:rsidRPr="00DB10A5" w:rsidRDefault="00DD3DFE" w:rsidP="00BE2B21">
      <w:pPr>
        <w:pStyle w:val="af"/>
        <w:spacing w:before="0" w:beforeAutospacing="0" w:after="0" w:afterAutospacing="0"/>
      </w:pPr>
      <w:r w:rsidRPr="00DB10A5">
        <w:t>Счет получателя: №</w:t>
      </w:r>
      <w:r w:rsidR="002544F5" w:rsidRPr="00DB10A5">
        <w:t xml:space="preserve"> </w:t>
      </w:r>
      <w:r w:rsidRPr="00DB10A5">
        <w:t>30111810</w:t>
      </w:r>
      <w:r w:rsidR="00317F00" w:rsidRPr="00DB10A5">
        <w:t>1</w:t>
      </w:r>
      <w:r w:rsidRPr="00DB10A5">
        <w:t>0000</w:t>
      </w:r>
      <w:r w:rsidR="00317F00" w:rsidRPr="00DB10A5">
        <w:t>1046516</w:t>
      </w:r>
      <w:r w:rsidRPr="00DB10A5">
        <w:t>,</w:t>
      </w:r>
    </w:p>
    <w:p w:rsidR="00317F00" w:rsidRPr="00DB10A5" w:rsidRDefault="00DD3DFE" w:rsidP="00BE2B21">
      <w:pPr>
        <w:pStyle w:val="af"/>
        <w:spacing w:before="0" w:beforeAutospacing="0" w:after="0" w:afterAutospacing="0"/>
      </w:pPr>
      <w:r w:rsidRPr="00DB10A5">
        <w:t xml:space="preserve"> Получатель: АО «Народный Банк Казахстана», Алматы, Казахстан,</w:t>
      </w:r>
    </w:p>
    <w:p w:rsidR="00DD3DFE" w:rsidRPr="00DB10A5" w:rsidRDefault="00DD3DFE" w:rsidP="00BE2B21">
      <w:pPr>
        <w:pStyle w:val="af"/>
        <w:spacing w:before="0" w:beforeAutospacing="0" w:after="0" w:afterAutospacing="0"/>
      </w:pPr>
      <w:r w:rsidRPr="00DB10A5">
        <w:t xml:space="preserve"> ИНН 9909108921.</w:t>
      </w:r>
    </w:p>
    <w:p w:rsidR="00DD3DFE" w:rsidRPr="00C16C90" w:rsidRDefault="00DD3DFE" w:rsidP="00BE2B21">
      <w:pPr>
        <w:jc w:val="both"/>
        <w:rPr>
          <w:rFonts w:ascii="Times New Roman" w:hAnsi="Times New Roman" w:cs="Times New Roman"/>
          <w:sz w:val="24"/>
          <w:szCs w:val="24"/>
        </w:rPr>
      </w:pPr>
      <w:r w:rsidRPr="00C16C90">
        <w:rPr>
          <w:rFonts w:ascii="Times New Roman" w:hAnsi="Times New Roman" w:cs="Times New Roman"/>
          <w:sz w:val="24"/>
          <w:szCs w:val="24"/>
        </w:rPr>
        <w:t>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p>
    <w:p w:rsidR="00DD3DFE" w:rsidRPr="00C16C90" w:rsidRDefault="00DD3DFE" w:rsidP="00DD3DFE">
      <w:pPr>
        <w:rPr>
          <w:rFonts w:ascii="Times New Roman" w:hAnsi="Times New Roman" w:cs="Times New Roman"/>
          <w:sz w:val="24"/>
          <w:szCs w:val="24"/>
        </w:rPr>
      </w:pPr>
    </w:p>
    <w:p w:rsidR="00DD3DFE" w:rsidRPr="00C16C90" w:rsidRDefault="00DD3DFE" w:rsidP="00DD3DFE">
      <w:pPr>
        <w:ind w:firstLine="400"/>
        <w:rPr>
          <w:rFonts w:ascii="Times New Roman" w:hAnsi="Times New Roman" w:cs="Times New Roman"/>
          <w:sz w:val="24"/>
          <w:szCs w:val="24"/>
        </w:rPr>
      </w:pPr>
      <w:r w:rsidRPr="00C16C90">
        <w:rPr>
          <w:rFonts w:ascii="Times New Roman" w:hAnsi="Times New Roman" w:cs="Times New Roman"/>
          <w:sz w:val="24"/>
          <w:szCs w:val="24"/>
        </w:rPr>
        <w:t xml:space="preserve">Сумма, выделенная для закупки, </w:t>
      </w:r>
      <w:r w:rsidR="00746F93">
        <w:rPr>
          <w:rFonts w:ascii="Times New Roman" w:hAnsi="Times New Roman" w:cs="Times New Roman"/>
          <w:sz w:val="24"/>
          <w:szCs w:val="24"/>
        </w:rPr>
        <w:t>9</w:t>
      </w:r>
      <w:r w:rsidR="00554849">
        <w:rPr>
          <w:rFonts w:ascii="Times New Roman" w:hAnsi="Times New Roman" w:cs="Times New Roman"/>
          <w:sz w:val="24"/>
          <w:szCs w:val="24"/>
        </w:rPr>
        <w:t> 000 000</w:t>
      </w:r>
      <w:r w:rsidRPr="00E838D6">
        <w:rPr>
          <w:rFonts w:ascii="Times New Roman" w:hAnsi="Times New Roman" w:cs="Times New Roman"/>
          <w:sz w:val="24"/>
          <w:szCs w:val="24"/>
        </w:rPr>
        <w:t>,00</w:t>
      </w:r>
      <w:r w:rsidRPr="00C16C90">
        <w:rPr>
          <w:rFonts w:ascii="Times New Roman" w:hAnsi="Times New Roman" w:cs="Times New Roman"/>
          <w:sz w:val="24"/>
          <w:szCs w:val="24"/>
        </w:rPr>
        <w:t xml:space="preserve"> (</w:t>
      </w:r>
      <w:r w:rsidR="00746F93">
        <w:rPr>
          <w:rFonts w:ascii="Times New Roman" w:hAnsi="Times New Roman" w:cs="Times New Roman"/>
          <w:sz w:val="24"/>
          <w:szCs w:val="24"/>
        </w:rPr>
        <w:t>девять</w:t>
      </w:r>
      <w:r w:rsidR="00554849">
        <w:rPr>
          <w:rFonts w:ascii="Times New Roman" w:hAnsi="Times New Roman" w:cs="Times New Roman"/>
          <w:sz w:val="24"/>
          <w:szCs w:val="24"/>
        </w:rPr>
        <w:t xml:space="preserve"> миллионов</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w:t>
      </w:r>
      <w:r w:rsidR="00554849">
        <w:rPr>
          <w:rFonts w:ascii="Times New Roman" w:hAnsi="Times New Roman" w:cs="Times New Roman"/>
          <w:sz w:val="24"/>
          <w:szCs w:val="24"/>
        </w:rPr>
        <w:t>с</w:t>
      </w:r>
      <w:r w:rsidR="00AB592E">
        <w:rPr>
          <w:rFonts w:ascii="Times New Roman" w:hAnsi="Times New Roman" w:cs="Times New Roman"/>
          <w:sz w:val="24"/>
          <w:szCs w:val="24"/>
        </w:rPr>
        <w:t xml:space="preserve"> учет</w:t>
      </w:r>
      <w:r w:rsidR="00554849">
        <w:rPr>
          <w:rFonts w:ascii="Times New Roman" w:hAnsi="Times New Roman" w:cs="Times New Roman"/>
          <w:sz w:val="24"/>
          <w:szCs w:val="24"/>
        </w:rPr>
        <w:t>ом</w:t>
      </w:r>
      <w:r w:rsidRPr="00C16C90">
        <w:rPr>
          <w:rFonts w:ascii="Times New Roman" w:hAnsi="Times New Roman" w:cs="Times New Roman"/>
          <w:sz w:val="24"/>
          <w:szCs w:val="24"/>
        </w:rPr>
        <w:t xml:space="preserve"> </w:t>
      </w:r>
      <w:r w:rsidRPr="00C16C90">
        <w:rPr>
          <w:rFonts w:ascii="Times New Roman" w:hAnsi="Times New Roman" w:cs="Times New Roman"/>
          <w:sz w:val="24"/>
          <w:szCs w:val="24"/>
          <w:lang w:val="kk-KZ"/>
        </w:rPr>
        <w:t>налог</w:t>
      </w:r>
      <w:r w:rsidR="00AB592E">
        <w:rPr>
          <w:rFonts w:ascii="Times New Roman" w:hAnsi="Times New Roman" w:cs="Times New Roman"/>
          <w:sz w:val="24"/>
          <w:szCs w:val="24"/>
          <w:lang w:val="kk-KZ"/>
        </w:rPr>
        <w:t>а</w:t>
      </w:r>
      <w:r w:rsidRPr="00C16C90">
        <w:rPr>
          <w:rFonts w:ascii="Times New Roman" w:hAnsi="Times New Roman" w:cs="Times New Roman"/>
          <w:sz w:val="24"/>
          <w:szCs w:val="24"/>
          <w:lang w:val="kk-KZ"/>
        </w:rPr>
        <w:t xml:space="preserve"> на добавленную стоимость 12% (НДС</w:t>
      </w:r>
      <w:r w:rsidRPr="00C16C90">
        <w:rPr>
          <w:rFonts w:ascii="Times New Roman" w:hAnsi="Times New Roman" w:cs="Times New Roman"/>
          <w:sz w:val="24"/>
          <w:szCs w:val="24"/>
        </w:rPr>
        <w:t>):</w:t>
      </w:r>
    </w:p>
    <w:p w:rsidR="00DD3DFE" w:rsidRPr="00C16C90" w:rsidRDefault="00DD3DFE" w:rsidP="00DD3DFE">
      <w:pPr>
        <w:ind w:firstLine="400"/>
        <w:rPr>
          <w:rFonts w:ascii="Times New Roman" w:hAnsi="Times New Roman" w:cs="Times New Roman"/>
          <w:sz w:val="24"/>
          <w:szCs w:val="24"/>
        </w:rPr>
      </w:pPr>
    </w:p>
    <w:tbl>
      <w:tblPr>
        <w:tblW w:w="9853" w:type="dxa"/>
        <w:tblInd w:w="-106" w:type="dxa"/>
        <w:tblLook w:val="00A0" w:firstRow="1" w:lastRow="0" w:firstColumn="1" w:lastColumn="0" w:noHBand="0" w:noVBand="0"/>
      </w:tblPr>
      <w:tblGrid>
        <w:gridCol w:w="5034"/>
        <w:gridCol w:w="4819"/>
      </w:tblGrid>
      <w:tr w:rsidR="00DD3DFE" w:rsidRPr="00C16C90" w:rsidTr="00746F93">
        <w:trPr>
          <w:trHeight w:val="825"/>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b/>
                <w:bCs/>
                <w:color w:val="000000"/>
                <w:sz w:val="24"/>
                <w:szCs w:val="24"/>
              </w:rPr>
            </w:pPr>
            <w:r w:rsidRPr="00C16C90">
              <w:rPr>
                <w:rFonts w:ascii="Times New Roman" w:hAnsi="Times New Roman" w:cs="Times New Roman"/>
                <w:b/>
                <w:bCs/>
                <w:color w:val="000000"/>
                <w:sz w:val="24"/>
                <w:szCs w:val="24"/>
              </w:rPr>
              <w:t>Номер лота</w:t>
            </w:r>
          </w:p>
        </w:tc>
        <w:tc>
          <w:tcPr>
            <w:tcW w:w="4819" w:type="dxa"/>
            <w:tcBorders>
              <w:top w:val="single" w:sz="4" w:space="0" w:color="auto"/>
              <w:left w:val="nil"/>
              <w:bottom w:val="single" w:sz="4" w:space="0" w:color="auto"/>
              <w:right w:val="single" w:sz="4" w:space="0" w:color="auto"/>
            </w:tcBorders>
            <w:vAlign w:val="center"/>
          </w:tcPr>
          <w:p w:rsidR="00DD3DFE" w:rsidRPr="00C16C90" w:rsidRDefault="00DD3DFE" w:rsidP="00DD3DFE">
            <w:pPr>
              <w:jc w:val="center"/>
              <w:rPr>
                <w:rFonts w:ascii="Times New Roman" w:hAnsi="Times New Roman" w:cs="Times New Roman"/>
                <w:b/>
                <w:bCs/>
                <w:color w:val="000000"/>
                <w:sz w:val="24"/>
                <w:szCs w:val="24"/>
              </w:rPr>
            </w:pPr>
            <w:r w:rsidRPr="00C16C90">
              <w:rPr>
                <w:rFonts w:ascii="Times New Roman" w:hAnsi="Times New Roman" w:cs="Times New Roman"/>
                <w:b/>
                <w:bCs/>
                <w:color w:val="000000"/>
                <w:sz w:val="24"/>
                <w:szCs w:val="24"/>
              </w:rPr>
              <w:t xml:space="preserve">Сумма, выделенная для закупки, тенге </w:t>
            </w:r>
            <w:r w:rsidR="00AE5568">
              <w:rPr>
                <w:rFonts w:ascii="Times New Roman" w:hAnsi="Times New Roman" w:cs="Times New Roman"/>
                <w:b/>
                <w:bCs/>
                <w:color w:val="000000"/>
                <w:sz w:val="24"/>
                <w:szCs w:val="24"/>
              </w:rPr>
              <w:t>с</w:t>
            </w:r>
            <w:r w:rsidRPr="00C16C90">
              <w:rPr>
                <w:rFonts w:ascii="Times New Roman" w:hAnsi="Times New Roman" w:cs="Times New Roman"/>
                <w:b/>
                <w:bCs/>
                <w:color w:val="000000"/>
                <w:sz w:val="24"/>
                <w:szCs w:val="24"/>
              </w:rPr>
              <w:t xml:space="preserve"> НДС 12%</w:t>
            </w:r>
          </w:p>
        </w:tc>
      </w:tr>
      <w:tr w:rsidR="00DD3DFE" w:rsidRPr="00C16C90" w:rsidTr="00DD3DFE">
        <w:trPr>
          <w:trHeight w:val="347"/>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№1</w:t>
            </w:r>
          </w:p>
        </w:tc>
        <w:tc>
          <w:tcPr>
            <w:tcW w:w="4819" w:type="dxa"/>
            <w:tcBorders>
              <w:top w:val="single" w:sz="4" w:space="0" w:color="auto"/>
              <w:left w:val="nil"/>
              <w:bottom w:val="single" w:sz="4" w:space="0" w:color="auto"/>
              <w:right w:val="single" w:sz="4" w:space="0" w:color="auto"/>
            </w:tcBorders>
            <w:vAlign w:val="center"/>
          </w:tcPr>
          <w:p w:rsidR="00DD3DFE" w:rsidRPr="00D71BFF" w:rsidRDefault="00AE5568" w:rsidP="00DD3DFE">
            <w:pPr>
              <w:jc w:val="right"/>
              <w:rPr>
                <w:rFonts w:ascii="Times New Roman" w:hAnsi="Times New Roman" w:cs="Times New Roman"/>
                <w:color w:val="000000"/>
                <w:sz w:val="24"/>
                <w:szCs w:val="24"/>
              </w:rPr>
            </w:pPr>
            <w:r>
              <w:rPr>
                <w:rFonts w:ascii="Times New Roman" w:hAnsi="Times New Roman" w:cs="Times New Roman"/>
              </w:rPr>
              <w:t>9 000 000</w:t>
            </w:r>
          </w:p>
        </w:tc>
      </w:tr>
    </w:tbl>
    <w:p w:rsidR="00DD3DFE" w:rsidRPr="00C16C90" w:rsidRDefault="00DD3DFE" w:rsidP="00DD3DFE">
      <w:pPr>
        <w:ind w:firstLine="400"/>
        <w:rPr>
          <w:rFonts w:ascii="Times New Roman" w:hAnsi="Times New Roman" w:cs="Times New Roman"/>
          <w:sz w:val="24"/>
          <w:szCs w:val="24"/>
        </w:rPr>
      </w:pPr>
    </w:p>
    <w:p w:rsidR="00DD3DFE" w:rsidRPr="00E838D6" w:rsidRDefault="00DD3DFE" w:rsidP="00BE2B21">
      <w:pPr>
        <w:jc w:val="both"/>
        <w:rPr>
          <w:rFonts w:ascii="Times New Roman" w:hAnsi="Times New Roman" w:cs="Times New Roman"/>
          <w:sz w:val="24"/>
          <w:szCs w:val="24"/>
        </w:rPr>
      </w:pPr>
      <w:r w:rsidRPr="00E838D6">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E838D6">
        <w:rPr>
          <w:rFonts w:ascii="Times New Roman" w:hAnsi="Times New Roman" w:cs="Times New Roman"/>
          <w:i/>
          <w:iCs/>
          <w:sz w:val="24"/>
          <w:szCs w:val="24"/>
        </w:rPr>
        <w:t>обеспечение заявки на участие в тендере</w:t>
      </w:r>
      <w:r w:rsidRPr="00E838D6">
        <w:rPr>
          <w:rFonts w:ascii="Times New Roman" w:hAnsi="Times New Roman" w:cs="Times New Roman"/>
          <w:sz w:val="24"/>
          <w:szCs w:val="24"/>
        </w:rPr>
        <w:t xml:space="preserve"> в размере </w:t>
      </w:r>
      <w:r w:rsidR="006B034A">
        <w:rPr>
          <w:rFonts w:ascii="Times New Roman" w:hAnsi="Times New Roman" w:cs="Times New Roman"/>
          <w:sz w:val="24"/>
          <w:szCs w:val="24"/>
        </w:rPr>
        <w:t>1</w:t>
      </w:r>
      <w:r w:rsidRPr="00E838D6">
        <w:rPr>
          <w:rFonts w:ascii="Times New Roman" w:hAnsi="Times New Roman" w:cs="Times New Roman"/>
          <w:sz w:val="24"/>
          <w:szCs w:val="24"/>
        </w:rPr>
        <w:t xml:space="preserve"> (</w:t>
      </w:r>
      <w:r w:rsidR="006B034A">
        <w:rPr>
          <w:rFonts w:ascii="Times New Roman" w:hAnsi="Times New Roman" w:cs="Times New Roman"/>
          <w:sz w:val="24"/>
          <w:szCs w:val="24"/>
        </w:rPr>
        <w:t>один</w:t>
      </w:r>
      <w:r w:rsidRPr="00E838D6">
        <w:rPr>
          <w:rFonts w:ascii="Times New Roman" w:hAnsi="Times New Roman" w:cs="Times New Roman"/>
          <w:sz w:val="24"/>
          <w:szCs w:val="24"/>
        </w:rPr>
        <w:t>) процент от суммы, выделенной для приобретения</w:t>
      </w:r>
      <w:r w:rsidR="00B114AC">
        <w:rPr>
          <w:rFonts w:ascii="Times New Roman" w:hAnsi="Times New Roman" w:cs="Times New Roman"/>
          <w:sz w:val="24"/>
          <w:szCs w:val="24"/>
        </w:rPr>
        <w:t xml:space="preserve"> услуги </w:t>
      </w:r>
      <w:r w:rsidRPr="00E838D6">
        <w:rPr>
          <w:rFonts w:ascii="Times New Roman" w:hAnsi="Times New Roman" w:cs="Times New Roman"/>
          <w:sz w:val="24"/>
          <w:szCs w:val="24"/>
        </w:rPr>
        <w:t>в одной из нижеперечисленных форм:</w:t>
      </w:r>
    </w:p>
    <w:p w:rsidR="00DD3DFE" w:rsidRPr="00E838D6" w:rsidRDefault="00DD3DFE" w:rsidP="00DD3DFE">
      <w:pPr>
        <w:pStyle w:val="afa"/>
        <w:tabs>
          <w:tab w:val="clear" w:pos="0"/>
          <w:tab w:val="num" w:pos="900"/>
        </w:tabs>
        <w:rPr>
          <w:rFonts w:ascii="Times New Roman" w:hAnsi="Times New Roman" w:cs="Times New Roman"/>
          <w:b/>
          <w:bCs/>
          <w:sz w:val="24"/>
          <w:szCs w:val="24"/>
        </w:rPr>
      </w:pPr>
      <w:r w:rsidRPr="00E838D6">
        <w:rPr>
          <w:rFonts w:ascii="Times New Roman" w:hAnsi="Times New Roman" w:cs="Times New Roman"/>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DD3DFE" w:rsidRPr="00E838D6" w:rsidRDefault="00DD3DFE" w:rsidP="00DD3DFE">
      <w:pPr>
        <w:pStyle w:val="afa"/>
        <w:tabs>
          <w:tab w:val="clear" w:pos="0"/>
          <w:tab w:val="num" w:pos="900"/>
        </w:tabs>
        <w:rPr>
          <w:rFonts w:ascii="Times New Roman" w:hAnsi="Times New Roman" w:cs="Times New Roman"/>
          <w:sz w:val="24"/>
          <w:szCs w:val="24"/>
        </w:rPr>
      </w:pPr>
      <w:r w:rsidRPr="00E838D6">
        <w:rPr>
          <w:rFonts w:ascii="Times New Roman" w:hAnsi="Times New Roman" w:cs="Times New Roman"/>
          <w:sz w:val="24"/>
          <w:szCs w:val="24"/>
        </w:rPr>
        <w:tab/>
        <w:t xml:space="preserve">2) банковской гарантии по форме согласно </w:t>
      </w:r>
      <w:r w:rsidRPr="00E838D6">
        <w:rPr>
          <w:rFonts w:ascii="Times New Roman" w:hAnsi="Times New Roman" w:cs="Times New Roman"/>
          <w:i/>
          <w:iCs/>
          <w:sz w:val="24"/>
          <w:szCs w:val="24"/>
        </w:rPr>
        <w:t>приложению 4</w:t>
      </w:r>
      <w:r w:rsidRPr="00E838D6">
        <w:rPr>
          <w:rFonts w:ascii="Times New Roman" w:hAnsi="Times New Roman" w:cs="Times New Roman"/>
          <w:sz w:val="24"/>
          <w:szCs w:val="24"/>
        </w:rPr>
        <w:t xml:space="preserve"> к настоящей тендерной документации.</w:t>
      </w:r>
    </w:p>
    <w:p w:rsidR="00DD3DFE" w:rsidRPr="00E838D6" w:rsidRDefault="00DD3DFE" w:rsidP="00DD3DFE">
      <w:pPr>
        <w:pStyle w:val="afa"/>
        <w:tabs>
          <w:tab w:val="clear" w:pos="0"/>
          <w:tab w:val="num" w:pos="900"/>
        </w:tabs>
        <w:ind w:firstLine="426"/>
        <w:rPr>
          <w:rFonts w:ascii="Times New Roman" w:hAnsi="Times New Roman" w:cs="Times New Roman"/>
          <w:sz w:val="24"/>
          <w:szCs w:val="24"/>
        </w:rPr>
      </w:pPr>
      <w:r w:rsidRPr="00E838D6">
        <w:rPr>
          <w:rFonts w:ascii="Times New Roman" w:hAnsi="Times New Roman" w:cs="Times New Roman"/>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DD3DFE" w:rsidRPr="00C16C90" w:rsidRDefault="00DD3DFE" w:rsidP="00DD3DFE">
      <w:pPr>
        <w:pStyle w:val="afa"/>
        <w:tabs>
          <w:tab w:val="clear" w:pos="0"/>
          <w:tab w:val="num" w:pos="900"/>
        </w:tabs>
        <w:rPr>
          <w:sz w:val="24"/>
          <w:szCs w:val="24"/>
        </w:rPr>
      </w:pPr>
    </w:p>
    <w:p w:rsidR="00DD3DFE" w:rsidRDefault="00DD3DFE" w:rsidP="002A0B9E">
      <w:pPr>
        <w:tabs>
          <w:tab w:val="left" w:pos="900"/>
        </w:tabs>
        <w:ind w:firstLine="426"/>
        <w:jc w:val="both"/>
        <w:rPr>
          <w:rFonts w:ascii="Times New Roman" w:hAnsi="Times New Roman" w:cs="Times New Roman"/>
          <w:sz w:val="24"/>
          <w:szCs w:val="24"/>
        </w:rPr>
      </w:pPr>
      <w:r w:rsidRPr="00C16C90">
        <w:rPr>
          <w:rFonts w:ascii="Times New Roman" w:hAnsi="Times New Roman" w:cs="Times New Roman"/>
          <w:b/>
          <w:bCs/>
          <w:sz w:val="24"/>
          <w:szCs w:val="24"/>
        </w:rPr>
        <w:lastRenderedPageBreak/>
        <w:t>Заявки потенциальных поставщиков на участие в тендере</w:t>
      </w:r>
      <w:r>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Pr="00C16C90">
        <w:rPr>
          <w:rFonts w:ascii="Times New Roman" w:hAnsi="Times New Roman" w:cs="Times New Roman"/>
          <w:b/>
          <w:bCs/>
          <w:i/>
          <w:iCs/>
          <w:spacing w:val="-2"/>
          <w:sz w:val="24"/>
          <w:szCs w:val="24"/>
        </w:rPr>
        <w:t>Промышленная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города Павлодара» </w:t>
      </w:r>
      <w:r w:rsidR="002A0B9E">
        <w:rPr>
          <w:rFonts w:ascii="Times New Roman" w:hAnsi="Times New Roman" w:cs="Times New Roman"/>
          <w:b/>
          <w:bCs/>
          <w:i/>
          <w:iCs/>
          <w:sz w:val="24"/>
          <w:szCs w:val="24"/>
        </w:rPr>
        <w:t>Жумабаевой А.К.</w:t>
      </w:r>
      <w:r w:rsidRPr="00C16C90">
        <w:rPr>
          <w:rFonts w:ascii="Times New Roman" w:hAnsi="Times New Roman" w:cs="Times New Roman"/>
          <w:b/>
          <w:bCs/>
          <w:i/>
          <w:iCs/>
          <w:sz w:val="24"/>
          <w:szCs w:val="24"/>
        </w:rPr>
        <w:t xml:space="preserve"> (отдел закупок и снабжения) в срок до 10:</w:t>
      </w:r>
      <w:r>
        <w:rPr>
          <w:rFonts w:ascii="Times New Roman" w:hAnsi="Times New Roman" w:cs="Times New Roman"/>
          <w:b/>
          <w:bCs/>
          <w:i/>
          <w:iCs/>
          <w:sz w:val="24"/>
          <w:szCs w:val="24"/>
        </w:rPr>
        <w:t xml:space="preserve">00 часов местного времени </w:t>
      </w:r>
      <w:r w:rsidR="00BE2B21">
        <w:rPr>
          <w:rFonts w:ascii="Times New Roman" w:hAnsi="Times New Roman" w:cs="Times New Roman"/>
          <w:b/>
          <w:bCs/>
          <w:i/>
          <w:iCs/>
          <w:sz w:val="24"/>
          <w:szCs w:val="24"/>
        </w:rPr>
        <w:t>2</w:t>
      </w:r>
      <w:r w:rsidR="002A0B9E">
        <w:rPr>
          <w:rFonts w:ascii="Times New Roman" w:hAnsi="Times New Roman" w:cs="Times New Roman"/>
          <w:b/>
          <w:bCs/>
          <w:i/>
          <w:iCs/>
          <w:sz w:val="24"/>
          <w:szCs w:val="24"/>
        </w:rPr>
        <w:t>1</w:t>
      </w:r>
      <w:r w:rsidRPr="00C316C2">
        <w:rPr>
          <w:rFonts w:ascii="Times New Roman" w:hAnsi="Times New Roman" w:cs="Times New Roman"/>
          <w:b/>
          <w:bCs/>
          <w:i/>
          <w:iCs/>
          <w:sz w:val="24"/>
          <w:szCs w:val="24"/>
        </w:rPr>
        <w:t xml:space="preserve"> </w:t>
      </w:r>
      <w:r w:rsidR="006B034A">
        <w:rPr>
          <w:rFonts w:ascii="Times New Roman" w:hAnsi="Times New Roman" w:cs="Times New Roman"/>
          <w:b/>
          <w:bCs/>
          <w:i/>
          <w:iCs/>
          <w:sz w:val="24"/>
          <w:szCs w:val="24"/>
        </w:rPr>
        <w:t>декабря</w:t>
      </w:r>
      <w:r w:rsidRPr="00C16C90">
        <w:rPr>
          <w:rFonts w:ascii="Times New Roman" w:hAnsi="Times New Roman" w:cs="Times New Roman"/>
          <w:b/>
          <w:bCs/>
          <w:i/>
          <w:iCs/>
          <w:sz w:val="24"/>
          <w:szCs w:val="24"/>
          <w:lang w:val="kk-KZ"/>
        </w:rPr>
        <w:t xml:space="preserve"> 201</w:t>
      </w:r>
      <w:r w:rsidR="00BE2B21">
        <w:rPr>
          <w:rFonts w:ascii="Times New Roman" w:hAnsi="Times New Roman" w:cs="Times New Roman"/>
          <w:b/>
          <w:bCs/>
          <w:i/>
          <w:iCs/>
          <w:sz w:val="24"/>
          <w:szCs w:val="24"/>
          <w:lang w:val="kk-KZ"/>
        </w:rPr>
        <w:t>8</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2A0B9E" w:rsidRPr="002A0B9E" w:rsidRDefault="002A0B9E" w:rsidP="002A0B9E">
      <w:pPr>
        <w:tabs>
          <w:tab w:val="left" w:pos="900"/>
        </w:tabs>
        <w:ind w:firstLine="426"/>
        <w:jc w:val="both"/>
        <w:rPr>
          <w:rFonts w:ascii="Times New Roman" w:hAnsi="Times New Roman" w:cs="Times New Roman"/>
          <w:sz w:val="24"/>
          <w:szCs w:val="24"/>
        </w:rPr>
      </w:pPr>
    </w:p>
    <w:p w:rsidR="00DD3DFE" w:rsidRPr="00C16C90" w:rsidRDefault="00DD3DFE" w:rsidP="00BE2B21">
      <w:pPr>
        <w:ind w:firstLine="426"/>
        <w:jc w:val="both"/>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sidR="00BE2B21">
        <w:rPr>
          <w:rFonts w:ascii="Times New Roman" w:hAnsi="Times New Roman" w:cs="Times New Roman"/>
          <w:b/>
          <w:bCs/>
          <w:sz w:val="24"/>
          <w:szCs w:val="24"/>
        </w:rPr>
        <w:t>2</w:t>
      </w:r>
      <w:r w:rsidR="002A0B9E">
        <w:rPr>
          <w:rFonts w:ascii="Times New Roman" w:hAnsi="Times New Roman" w:cs="Times New Roman"/>
          <w:b/>
          <w:bCs/>
          <w:sz w:val="24"/>
          <w:szCs w:val="24"/>
        </w:rPr>
        <w:t>1</w:t>
      </w:r>
      <w:r w:rsidRPr="00C316C2">
        <w:rPr>
          <w:rFonts w:ascii="Times New Roman" w:hAnsi="Times New Roman" w:cs="Times New Roman"/>
          <w:b/>
          <w:bCs/>
          <w:sz w:val="24"/>
          <w:szCs w:val="24"/>
        </w:rPr>
        <w:t xml:space="preserve"> </w:t>
      </w:r>
      <w:r w:rsidR="006B034A">
        <w:rPr>
          <w:rFonts w:ascii="Times New Roman" w:hAnsi="Times New Roman" w:cs="Times New Roman"/>
          <w:b/>
          <w:bCs/>
          <w:sz w:val="24"/>
          <w:szCs w:val="24"/>
        </w:rPr>
        <w:t>декабря</w:t>
      </w:r>
      <w:r w:rsidRPr="00C316C2">
        <w:rPr>
          <w:rFonts w:ascii="Times New Roman" w:hAnsi="Times New Roman" w:cs="Times New Roman"/>
          <w:b/>
          <w:bCs/>
          <w:sz w:val="24"/>
          <w:szCs w:val="24"/>
          <w:lang w:val="kk-KZ"/>
        </w:rPr>
        <w:t xml:space="preserve"> 201</w:t>
      </w:r>
      <w:r w:rsidR="00BE2B21">
        <w:rPr>
          <w:rFonts w:ascii="Times New Roman" w:hAnsi="Times New Roman" w:cs="Times New Roman"/>
          <w:b/>
          <w:bCs/>
          <w:sz w:val="24"/>
          <w:szCs w:val="24"/>
          <w:lang w:val="kk-KZ"/>
        </w:rPr>
        <w:t>8</w:t>
      </w:r>
      <w:r w:rsidRPr="00C16C90">
        <w:rPr>
          <w:rFonts w:ascii="Times New Roman" w:hAnsi="Times New Roman" w:cs="Times New Roman"/>
          <w:b/>
          <w:bCs/>
          <w:sz w:val="24"/>
          <w:szCs w:val="24"/>
        </w:rPr>
        <w:t xml:space="preserve"> года в 11:00 часов</w:t>
      </w:r>
      <w:r w:rsidRPr="00C16C90">
        <w:rPr>
          <w:rFonts w:ascii="Times New Roman" w:hAnsi="Times New Roman" w:cs="Times New Roman"/>
          <w:b/>
          <w:bCs/>
          <w:i/>
          <w:iCs/>
          <w:sz w:val="24"/>
          <w:szCs w:val="24"/>
        </w:rPr>
        <w:t xml:space="preserve"> </w:t>
      </w:r>
      <w:r w:rsidRPr="00024D29">
        <w:rPr>
          <w:rFonts w:ascii="Times New Roman" w:hAnsi="Times New Roman" w:cs="Times New Roman"/>
          <w:b/>
          <w:bCs/>
          <w:sz w:val="24"/>
          <w:szCs w:val="24"/>
        </w:rPr>
        <w:t>по</w:t>
      </w:r>
      <w:r w:rsidRPr="00C16C90">
        <w:rPr>
          <w:rFonts w:ascii="Times New Roman" w:hAnsi="Times New Roman" w:cs="Times New Roman"/>
          <w:sz w:val="24"/>
          <w:szCs w:val="24"/>
        </w:rPr>
        <w:t xml:space="preserve"> адресу: Республика Казахстан, 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xml:space="preserve">, административное здание Депо, Конференц-зал. </w:t>
      </w:r>
    </w:p>
    <w:p w:rsidR="00DD3DFE" w:rsidRPr="00C16C90" w:rsidRDefault="00DD3DFE" w:rsidP="00BE2B21">
      <w:pPr>
        <w:ind w:firstLine="567"/>
        <w:jc w:val="both"/>
        <w:rPr>
          <w:rFonts w:ascii="Times New Roman" w:hAnsi="Times New Roman" w:cs="Times New Roman"/>
          <w:sz w:val="24"/>
          <w:szCs w:val="24"/>
        </w:rPr>
      </w:pPr>
    </w:p>
    <w:p w:rsidR="00DD3DFE" w:rsidRPr="00C16C90" w:rsidRDefault="00DD3DFE" w:rsidP="00BE2B21">
      <w:pPr>
        <w:ind w:firstLine="567"/>
        <w:jc w:val="both"/>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sidR="00BE2B21">
        <w:rPr>
          <w:rFonts w:ascii="Times New Roman" w:hAnsi="Times New Roman" w:cs="Times New Roman"/>
          <w:b/>
          <w:bCs/>
          <w:sz w:val="24"/>
          <w:szCs w:val="24"/>
        </w:rPr>
        <w:t>2</w:t>
      </w:r>
      <w:r w:rsidR="002E278B">
        <w:rPr>
          <w:rFonts w:ascii="Times New Roman" w:hAnsi="Times New Roman" w:cs="Times New Roman"/>
          <w:b/>
          <w:bCs/>
          <w:sz w:val="24"/>
          <w:szCs w:val="24"/>
        </w:rPr>
        <w:t>1</w:t>
      </w:r>
      <w:r w:rsidRPr="00C316C2">
        <w:rPr>
          <w:rFonts w:ascii="Times New Roman" w:hAnsi="Times New Roman" w:cs="Times New Roman"/>
          <w:b/>
          <w:bCs/>
          <w:sz w:val="24"/>
          <w:szCs w:val="24"/>
        </w:rPr>
        <w:t xml:space="preserve"> </w:t>
      </w:r>
      <w:r w:rsidR="006B034A">
        <w:rPr>
          <w:rFonts w:ascii="Times New Roman" w:hAnsi="Times New Roman" w:cs="Times New Roman"/>
          <w:b/>
          <w:bCs/>
          <w:sz w:val="24"/>
          <w:szCs w:val="24"/>
        </w:rPr>
        <w:t>декабря</w:t>
      </w:r>
      <w:r w:rsidRPr="00C316C2">
        <w:rPr>
          <w:rFonts w:ascii="Times New Roman" w:hAnsi="Times New Roman" w:cs="Times New Roman"/>
          <w:b/>
          <w:bCs/>
          <w:sz w:val="24"/>
          <w:szCs w:val="24"/>
          <w:lang w:val="kk-KZ"/>
        </w:rPr>
        <w:t xml:space="preserve"> 201</w:t>
      </w:r>
      <w:r w:rsidR="00BE2B21">
        <w:rPr>
          <w:rFonts w:ascii="Times New Roman" w:hAnsi="Times New Roman" w:cs="Times New Roman"/>
          <w:b/>
          <w:bCs/>
          <w:sz w:val="24"/>
          <w:szCs w:val="24"/>
          <w:lang w:val="kk-KZ"/>
        </w:rPr>
        <w:t>8</w:t>
      </w:r>
      <w:r w:rsidRPr="00C16C90">
        <w:rPr>
          <w:rFonts w:ascii="Times New Roman" w:hAnsi="Times New Roman" w:cs="Times New Roman"/>
          <w:b/>
          <w:bCs/>
          <w:sz w:val="24"/>
          <w:szCs w:val="24"/>
        </w:rPr>
        <w:t xml:space="preserve"> года до 10:30 часов</w:t>
      </w:r>
      <w:r w:rsidRPr="00C16C90">
        <w:rPr>
          <w:rFonts w:ascii="Times New Roman" w:hAnsi="Times New Roman" w:cs="Times New Roman"/>
          <w:b/>
          <w:bCs/>
          <w:i/>
          <w:iCs/>
          <w:sz w:val="24"/>
          <w:szCs w:val="24"/>
        </w:rPr>
        <w:t xml:space="preserve"> </w:t>
      </w:r>
      <w:r w:rsidRPr="002E0128">
        <w:rPr>
          <w:rFonts w:ascii="Times New Roman" w:hAnsi="Times New Roman" w:cs="Times New Roman"/>
          <w:b/>
          <w:bCs/>
          <w:sz w:val="24"/>
          <w:szCs w:val="24"/>
        </w:rPr>
        <w:t>по</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адресу: </w:t>
      </w:r>
      <w:r w:rsidRPr="00C16C90">
        <w:rPr>
          <w:rFonts w:ascii="Times New Roman" w:hAnsi="Times New Roman" w:cs="Times New Roman"/>
          <w:sz w:val="24"/>
          <w:szCs w:val="24"/>
        </w:rPr>
        <w:t xml:space="preserve">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DD3DFE" w:rsidRPr="00C16C90" w:rsidRDefault="00DD3DFE" w:rsidP="00BE2B21">
      <w:pPr>
        <w:ind w:firstLine="400"/>
        <w:jc w:val="both"/>
        <w:rPr>
          <w:rFonts w:ascii="Times New Roman" w:hAnsi="Times New Roman" w:cs="Times New Roman"/>
          <w:sz w:val="24"/>
          <w:szCs w:val="24"/>
        </w:rPr>
      </w:pPr>
      <w:r w:rsidRPr="00C16C90">
        <w:rPr>
          <w:rFonts w:ascii="Times New Roman" w:hAnsi="Times New Roman" w:cs="Times New Roman"/>
          <w:sz w:val="24"/>
          <w:szCs w:val="24"/>
        </w:rPr>
        <w:t> </w:t>
      </w:r>
    </w:p>
    <w:p w:rsidR="00DD3DFE" w:rsidRDefault="00DD3DFE" w:rsidP="00BE2B21">
      <w:pPr>
        <w:pStyle w:val="afa"/>
        <w:tabs>
          <w:tab w:val="clear" w:pos="0"/>
        </w:tabs>
        <w:ind w:firstLine="567"/>
        <w:rPr>
          <w:rFonts w:ascii="Times New Roman" w:hAnsi="Times New Roman" w:cs="Times New Roman"/>
          <w:b/>
          <w:bCs/>
          <w:sz w:val="24"/>
          <w:szCs w:val="24"/>
        </w:rPr>
      </w:pPr>
      <w:r w:rsidRPr="00E838D6">
        <w:rPr>
          <w:rFonts w:ascii="Times New Roman" w:hAnsi="Times New Roman" w:cs="Times New Roman"/>
          <w:b/>
          <w:bCs/>
          <w:sz w:val="24"/>
          <w:szCs w:val="24"/>
        </w:rPr>
        <w:t>Срок действия тендерных заявок всех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7A3A61" w:rsidRDefault="007A3A61" w:rsidP="007A3A61">
      <w:pPr>
        <w:ind w:firstLine="567"/>
        <w:jc w:val="both"/>
        <w:rPr>
          <w:rFonts w:ascii="Times New Roman" w:hAnsi="Times New Roman" w:cs="Times New Roman"/>
          <w:b/>
          <w:bCs/>
          <w:sz w:val="24"/>
          <w:szCs w:val="24"/>
        </w:rPr>
      </w:pPr>
    </w:p>
    <w:p w:rsidR="007A3A61" w:rsidRPr="00B76CA5" w:rsidRDefault="007A3A61" w:rsidP="007A3A61">
      <w:pPr>
        <w:ind w:firstLine="567"/>
        <w:jc w:val="both"/>
        <w:rPr>
          <w:rFonts w:ascii="Times New Roman" w:hAnsi="Times New Roman" w:cs="Times New Roman"/>
          <w:b/>
          <w:bCs/>
          <w:sz w:val="24"/>
          <w:szCs w:val="24"/>
        </w:rPr>
      </w:pPr>
      <w:r w:rsidRPr="00B76CA5">
        <w:rPr>
          <w:rFonts w:ascii="Times New Roman" w:hAnsi="Times New Roman" w:cs="Times New Roman"/>
          <w:b/>
          <w:bCs/>
          <w:sz w:val="24"/>
          <w:szCs w:val="24"/>
        </w:rPr>
        <w:t>Размер обеспечения исполнения договора о закупках по итогам тендера вносится</w:t>
      </w:r>
      <w:r>
        <w:rPr>
          <w:rFonts w:ascii="Times New Roman" w:hAnsi="Times New Roman" w:cs="Times New Roman"/>
          <w:b/>
          <w:bCs/>
          <w:sz w:val="24"/>
          <w:szCs w:val="24"/>
        </w:rPr>
        <w:t xml:space="preserve"> </w:t>
      </w:r>
      <w:r w:rsidRPr="00B76CA5">
        <w:rPr>
          <w:rFonts w:ascii="Times New Roman" w:hAnsi="Times New Roman" w:cs="Times New Roman"/>
          <w:b/>
          <w:bCs/>
          <w:sz w:val="24"/>
          <w:szCs w:val="24"/>
        </w:rPr>
        <w:t>в размере одного процента от общей суммы, выделенной для приобретения работ в одной из нижеперечисленных форм:</w:t>
      </w:r>
    </w:p>
    <w:p w:rsidR="007A3A61" w:rsidRPr="00E838D6" w:rsidRDefault="007A3A61" w:rsidP="007A3A61">
      <w:pPr>
        <w:pStyle w:val="afa"/>
        <w:tabs>
          <w:tab w:val="clear" w:pos="0"/>
          <w:tab w:val="num" w:pos="900"/>
        </w:tabs>
        <w:rPr>
          <w:rFonts w:ascii="Times New Roman" w:hAnsi="Times New Roman" w:cs="Times New Roman"/>
          <w:b/>
          <w:bCs/>
          <w:sz w:val="24"/>
          <w:szCs w:val="24"/>
        </w:rPr>
      </w:pPr>
      <w:r w:rsidRPr="00E838D6">
        <w:rPr>
          <w:rFonts w:ascii="Times New Roman" w:hAnsi="Times New Roman" w:cs="Times New Roman"/>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7A3A61" w:rsidRPr="00C86785" w:rsidRDefault="007A3A61" w:rsidP="007A3A61">
      <w:pPr>
        <w:ind w:firstLine="400"/>
        <w:jc w:val="both"/>
        <w:rPr>
          <w:rFonts w:ascii="Times New Roman" w:eastAsia="Calibri" w:hAnsi="Times New Roman" w:cs="Times New Roman"/>
          <w:sz w:val="24"/>
          <w:szCs w:val="24"/>
        </w:rPr>
      </w:pPr>
      <w:r w:rsidRPr="00E838D6">
        <w:rPr>
          <w:rFonts w:ascii="Times New Roman" w:hAnsi="Times New Roman" w:cs="Times New Roman"/>
          <w:sz w:val="24"/>
          <w:szCs w:val="24"/>
        </w:rPr>
        <w:tab/>
        <w:t xml:space="preserve">2) банковской гарантии по форме согласно </w:t>
      </w:r>
      <w:r w:rsidRPr="00E838D6">
        <w:rPr>
          <w:rFonts w:ascii="Times New Roman" w:hAnsi="Times New Roman" w:cs="Times New Roman"/>
          <w:i/>
          <w:iCs/>
          <w:sz w:val="24"/>
          <w:szCs w:val="24"/>
        </w:rPr>
        <w:t xml:space="preserve">приложению </w:t>
      </w:r>
      <w:r w:rsidR="004270C1">
        <w:rPr>
          <w:rFonts w:ascii="Times New Roman" w:hAnsi="Times New Roman" w:cs="Times New Roman"/>
          <w:i/>
          <w:iCs/>
          <w:sz w:val="24"/>
          <w:szCs w:val="24"/>
        </w:rPr>
        <w:t>6</w:t>
      </w:r>
      <w:r w:rsidRPr="00E838D6">
        <w:rPr>
          <w:rFonts w:ascii="Times New Roman" w:hAnsi="Times New Roman" w:cs="Times New Roman"/>
          <w:sz w:val="24"/>
          <w:szCs w:val="24"/>
        </w:rPr>
        <w:t xml:space="preserve"> к настоящей тендерной документации.</w:t>
      </w:r>
    </w:p>
    <w:p w:rsidR="00DD3DFE" w:rsidRPr="00C16C90" w:rsidRDefault="00DD3DFE" w:rsidP="00654948">
      <w:pPr>
        <w:pStyle w:val="afa"/>
        <w:tabs>
          <w:tab w:val="clear" w:pos="0"/>
        </w:tabs>
        <w:rPr>
          <w:b/>
          <w:bCs/>
          <w:sz w:val="24"/>
          <w:szCs w:val="24"/>
        </w:rPr>
      </w:pPr>
    </w:p>
    <w:p w:rsidR="00C86785" w:rsidRPr="00C86785" w:rsidRDefault="00C86785" w:rsidP="00C86785">
      <w:pPr>
        <w:ind w:firstLine="400"/>
        <w:jc w:val="center"/>
        <w:rPr>
          <w:rFonts w:ascii="Times New Roman" w:eastAsia="Calibri" w:hAnsi="Times New Roman" w:cs="Times New Roman"/>
          <w:b/>
          <w:sz w:val="24"/>
          <w:szCs w:val="24"/>
        </w:rPr>
      </w:pPr>
      <w:r w:rsidRPr="00C86785">
        <w:rPr>
          <w:rFonts w:ascii="Times New Roman" w:eastAsia="Calibri" w:hAnsi="Times New Roman" w:cs="Times New Roman"/>
          <w:b/>
          <w:sz w:val="24"/>
          <w:szCs w:val="24"/>
        </w:rPr>
        <w:t>1. Квалификационные требования к потенциальным поставщикам</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Для участия в тендере потенциальный поставщик должен соответствовать следующим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обладать </w:t>
      </w:r>
      <w:hyperlink r:id="rId8" w:history="1">
        <w:r w:rsidRPr="00C86785">
          <w:rPr>
            <w:rFonts w:ascii="Times New Roman" w:eastAsia="Calibri" w:hAnsi="Times New Roman" w:cs="Times New Roman"/>
            <w:sz w:val="24"/>
            <w:szCs w:val="24"/>
          </w:rPr>
          <w:t>правоспособностью</w:t>
        </w:r>
      </w:hyperlink>
      <w:r w:rsidRPr="00C86785">
        <w:rPr>
          <w:rFonts w:ascii="Times New Roman" w:eastAsia="Calibri" w:hAnsi="Times New Roman" w:cs="Times New Roman"/>
          <w:sz w:val="24"/>
          <w:szCs w:val="24"/>
        </w:rPr>
        <w:t xml:space="preserve"> (для юридических лиц), </w:t>
      </w:r>
      <w:hyperlink r:id="rId9" w:history="1">
        <w:r w:rsidRPr="00C86785">
          <w:rPr>
            <w:rFonts w:ascii="Times New Roman" w:eastAsia="Calibri" w:hAnsi="Times New Roman" w:cs="Times New Roman"/>
            <w:sz w:val="24"/>
            <w:szCs w:val="24"/>
          </w:rPr>
          <w:t>гражданской дееспособностью</w:t>
        </w:r>
      </w:hyperlink>
      <w:r w:rsidRPr="00C86785">
        <w:rPr>
          <w:rFonts w:ascii="Times New Roman" w:eastAsia="Calibri" w:hAnsi="Times New Roman" w:cs="Times New Roman"/>
          <w:sz w:val="24"/>
          <w:szCs w:val="24"/>
        </w:rPr>
        <w:t xml:space="preserve"> (для физических лиц);</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являться </w:t>
      </w:r>
      <w:hyperlink r:id="rId10" w:history="1">
        <w:r w:rsidRPr="00C86785">
          <w:rPr>
            <w:rFonts w:ascii="Times New Roman" w:eastAsia="Calibri" w:hAnsi="Times New Roman" w:cs="Times New Roman"/>
            <w:sz w:val="24"/>
            <w:szCs w:val="24"/>
          </w:rPr>
          <w:t>платежеспособным</w:t>
        </w:r>
      </w:hyperlink>
      <w:r w:rsidRPr="00C86785">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3) не подлежать процедуре </w:t>
      </w:r>
      <w:hyperlink r:id="rId11" w:history="1">
        <w:r w:rsidRPr="00C86785">
          <w:rPr>
            <w:rFonts w:ascii="Times New Roman" w:eastAsia="Calibri" w:hAnsi="Times New Roman" w:cs="Times New Roman"/>
            <w:sz w:val="24"/>
            <w:szCs w:val="24"/>
          </w:rPr>
          <w:t>банкротства</w:t>
        </w:r>
      </w:hyperlink>
      <w:r w:rsidRPr="00C86785">
        <w:rPr>
          <w:rFonts w:ascii="Times New Roman" w:eastAsia="Calibri" w:hAnsi="Times New Roman" w:cs="Times New Roman"/>
          <w:sz w:val="24"/>
          <w:szCs w:val="24"/>
        </w:rPr>
        <w:t xml:space="preserve"> либо </w:t>
      </w:r>
      <w:hyperlink r:id="rId12" w:history="1">
        <w:r w:rsidRPr="00C86785">
          <w:rPr>
            <w:rFonts w:ascii="Times New Roman" w:eastAsia="Calibri" w:hAnsi="Times New Roman" w:cs="Times New Roman"/>
            <w:sz w:val="24"/>
            <w:szCs w:val="24"/>
          </w:rPr>
          <w:t>ликвидации</w:t>
        </w:r>
      </w:hyperlink>
      <w:r w:rsidRPr="00C86785">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обладать материальными, финансовыми и трудовыми ресурсами, достаточными для исполнения обязательств по договору о закупках;</w:t>
      </w:r>
    </w:p>
    <w:p w:rsidR="00093ADB" w:rsidRPr="00C86785" w:rsidRDefault="00093ADB" w:rsidP="0050069D">
      <w:pPr>
        <w:spacing w:after="200" w:line="276" w:lineRule="auto"/>
        <w:ind w:firstLine="708"/>
        <w:contextualSpacing/>
        <w:jc w:val="both"/>
        <w:rPr>
          <w:rFonts w:ascii="Times New Roman" w:eastAsia="Calibri" w:hAnsi="Times New Roman"/>
          <w:i/>
          <w:sz w:val="24"/>
          <w:szCs w:val="24"/>
          <w:lang w:eastAsia="en-US"/>
        </w:rPr>
      </w:pPr>
    </w:p>
    <w:p w:rsidR="00C86785" w:rsidRPr="00C86785" w:rsidRDefault="00C86785" w:rsidP="00C86785">
      <w:pPr>
        <w:jc w:val="center"/>
        <w:outlineLvl w:val="1"/>
        <w:rPr>
          <w:rFonts w:ascii="Times New Roman" w:eastAsia="Calibri" w:hAnsi="Times New Roman" w:cs="Times New Roman"/>
          <w:i/>
          <w:iCs/>
          <w:sz w:val="24"/>
          <w:szCs w:val="24"/>
        </w:rPr>
      </w:pPr>
      <w:r w:rsidRPr="00C86785">
        <w:rPr>
          <w:rFonts w:ascii="Times New Roman" w:eastAsia="Calibri" w:hAnsi="Times New Roman" w:cs="Times New Roman"/>
          <w:b/>
          <w:sz w:val="24"/>
          <w:szCs w:val="24"/>
        </w:rPr>
        <w:t>2. Оформление и представление заявки</w:t>
      </w:r>
    </w:p>
    <w:p w:rsidR="00C86785" w:rsidRPr="00C86785" w:rsidRDefault="00C86785" w:rsidP="00C86785">
      <w:pPr>
        <w:tabs>
          <w:tab w:val="left" w:pos="1134"/>
        </w:tabs>
        <w:ind w:left="709"/>
        <w:jc w:val="both"/>
        <w:rPr>
          <w:rFonts w:ascii="Times New Roman" w:eastAsia="Calibri" w:hAnsi="Times New Roman" w:cs="Times New Roman"/>
          <w:sz w:val="24"/>
          <w:szCs w:val="24"/>
        </w:rPr>
      </w:pP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должен представить заявку к сроку, указанному в Тендерной документации.</w:t>
      </w: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 участие в тендере и техническая спецификация прикладываются отдельно от заявки.</w:t>
      </w:r>
    </w:p>
    <w:p w:rsidR="00C86785" w:rsidRPr="00C86785" w:rsidRDefault="00093ADB" w:rsidP="00F64D74">
      <w:pPr>
        <w:numPr>
          <w:ilvl w:val="1"/>
          <w:numId w:val="3"/>
        </w:numPr>
        <w:tabs>
          <w:tab w:val="left" w:pos="993"/>
        </w:tabs>
        <w:ind w:left="0" w:firstLine="709"/>
        <w:jc w:val="both"/>
        <w:rPr>
          <w:rFonts w:ascii="Times New Roman" w:eastAsia="Calibri" w:hAnsi="Times New Roman" w:cs="Times New Roman"/>
          <w:sz w:val="24"/>
          <w:szCs w:val="24"/>
        </w:rPr>
      </w:pPr>
      <w:r w:rsidRPr="00065EA6">
        <w:rPr>
          <w:rFonts w:ascii="Times New Roman" w:hAnsi="Times New Roman" w:cs="Times New Roman"/>
          <w:sz w:val="24"/>
          <w:szCs w:val="24"/>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Pr="00065EA6">
        <w:rPr>
          <w:rFonts w:ascii="Times New Roman" w:hAnsi="Times New Roman" w:cs="Times New Roman"/>
          <w:b/>
          <w:bCs/>
          <w:sz w:val="24"/>
          <w:szCs w:val="24"/>
        </w:rPr>
        <w:t>«Заявка на участие в открытом тендере</w:t>
      </w:r>
      <w:r w:rsidR="00A6304D">
        <w:rPr>
          <w:rFonts w:ascii="Times New Roman" w:hAnsi="Times New Roman" w:cs="Times New Roman"/>
          <w:b/>
          <w:bCs/>
          <w:sz w:val="24"/>
          <w:szCs w:val="24"/>
        </w:rPr>
        <w:t xml:space="preserve"> на </w:t>
      </w:r>
      <w:r w:rsidR="00A6304D">
        <w:rPr>
          <w:rFonts w:ascii="Times New Roman" w:hAnsi="Times New Roman" w:cs="Times New Roman"/>
          <w:b/>
          <w:sz w:val="24"/>
          <w:szCs w:val="24"/>
        </w:rPr>
        <w:t>услугу по обеспечению безопасности и охраны объектов и территории</w:t>
      </w:r>
      <w:r w:rsidR="00A6304D" w:rsidRPr="00D71BFF">
        <w:rPr>
          <w:rFonts w:ascii="Times New Roman" w:hAnsi="Times New Roman" w:cs="Times New Roman"/>
          <w:b/>
          <w:sz w:val="24"/>
          <w:szCs w:val="24"/>
        </w:rPr>
        <w:t xml:space="preserve"> АО «Трамвайное управление города Павлодара»</w:t>
      </w:r>
      <w:r>
        <w:rPr>
          <w:rFonts w:ascii="Times New Roman" w:hAnsi="Times New Roman" w:cs="Times New Roman"/>
          <w:b/>
          <w:bCs/>
          <w:sz w:val="24"/>
          <w:szCs w:val="24"/>
        </w:rPr>
        <w:t xml:space="preserve">, «Лот </w:t>
      </w:r>
      <w:r w:rsidRPr="00065EA6">
        <w:rPr>
          <w:rFonts w:ascii="Times New Roman" w:hAnsi="Times New Roman" w:cs="Times New Roman"/>
          <w:b/>
          <w:bCs/>
          <w:sz w:val="24"/>
          <w:szCs w:val="24"/>
        </w:rPr>
        <w:t>№……»</w:t>
      </w:r>
      <w:r>
        <w:rPr>
          <w:rFonts w:ascii="Times New Roman" w:hAnsi="Times New Roman" w:cs="Times New Roman"/>
          <w:b/>
          <w:bCs/>
          <w:sz w:val="24"/>
          <w:szCs w:val="24"/>
        </w:rPr>
        <w:t xml:space="preserve"> </w:t>
      </w:r>
      <w:r w:rsidRPr="00065EA6">
        <w:rPr>
          <w:rFonts w:ascii="Times New Roman" w:hAnsi="Times New Roman" w:cs="Times New Roman"/>
          <w:b/>
          <w:bCs/>
          <w:sz w:val="24"/>
          <w:szCs w:val="24"/>
        </w:rPr>
        <w:t>и</w:t>
      </w:r>
      <w:r w:rsidRPr="00065EA6">
        <w:rPr>
          <w:rFonts w:ascii="Times New Roman" w:hAnsi="Times New Roman" w:cs="Times New Roman"/>
          <w:sz w:val="24"/>
          <w:szCs w:val="24"/>
        </w:rPr>
        <w:t xml:space="preserve"> «</w:t>
      </w:r>
      <w:r w:rsidRPr="00065EA6">
        <w:rPr>
          <w:rFonts w:ascii="Times New Roman" w:hAnsi="Times New Roman" w:cs="Times New Roman"/>
          <w:b/>
          <w:bCs/>
          <w:sz w:val="24"/>
          <w:szCs w:val="24"/>
        </w:rPr>
        <w:t xml:space="preserve">НЕ ВСКРЫВАТЬ до 11.00 </w:t>
      </w:r>
      <w:r w:rsidRPr="00C316C2">
        <w:rPr>
          <w:rFonts w:ascii="Times New Roman" w:hAnsi="Times New Roman" w:cs="Times New Roman"/>
          <w:b/>
          <w:bCs/>
          <w:sz w:val="24"/>
          <w:szCs w:val="24"/>
        </w:rPr>
        <w:t xml:space="preserve">часов </w:t>
      </w:r>
      <w:r w:rsidR="006B034A">
        <w:rPr>
          <w:rFonts w:ascii="Times New Roman" w:hAnsi="Times New Roman" w:cs="Times New Roman"/>
          <w:b/>
          <w:bCs/>
          <w:sz w:val="24"/>
          <w:szCs w:val="24"/>
        </w:rPr>
        <w:t>2</w:t>
      </w:r>
      <w:r w:rsidR="00E20C30">
        <w:rPr>
          <w:rFonts w:ascii="Times New Roman" w:hAnsi="Times New Roman" w:cs="Times New Roman"/>
          <w:b/>
          <w:bCs/>
          <w:sz w:val="24"/>
          <w:szCs w:val="24"/>
        </w:rPr>
        <w:t>1</w:t>
      </w:r>
      <w:r w:rsidRPr="00C316C2">
        <w:rPr>
          <w:rFonts w:ascii="Times New Roman" w:hAnsi="Times New Roman" w:cs="Times New Roman"/>
          <w:b/>
          <w:bCs/>
          <w:sz w:val="24"/>
          <w:szCs w:val="24"/>
        </w:rPr>
        <w:t xml:space="preserve"> </w:t>
      </w:r>
      <w:r w:rsidR="006B034A">
        <w:rPr>
          <w:rFonts w:ascii="Times New Roman" w:hAnsi="Times New Roman" w:cs="Times New Roman"/>
          <w:b/>
          <w:bCs/>
          <w:sz w:val="24"/>
          <w:szCs w:val="24"/>
        </w:rPr>
        <w:t>декабря</w:t>
      </w:r>
      <w:r w:rsidRPr="00C316C2">
        <w:rPr>
          <w:rFonts w:ascii="Times New Roman" w:hAnsi="Times New Roman" w:cs="Times New Roman"/>
          <w:b/>
          <w:bCs/>
          <w:sz w:val="24"/>
          <w:szCs w:val="24"/>
          <w:lang w:val="kk-KZ"/>
        </w:rPr>
        <w:t xml:space="preserve"> 201</w:t>
      </w:r>
      <w:r>
        <w:rPr>
          <w:rFonts w:ascii="Times New Roman" w:hAnsi="Times New Roman" w:cs="Times New Roman"/>
          <w:b/>
          <w:bCs/>
          <w:sz w:val="24"/>
          <w:szCs w:val="24"/>
          <w:lang w:val="kk-KZ"/>
        </w:rPr>
        <w:t>8</w:t>
      </w:r>
      <w:r w:rsidR="006B034A">
        <w:rPr>
          <w:rFonts w:ascii="Times New Roman" w:hAnsi="Times New Roman" w:cs="Times New Roman"/>
          <w:b/>
          <w:bCs/>
          <w:sz w:val="24"/>
          <w:szCs w:val="24"/>
          <w:lang w:val="kk-KZ"/>
        </w:rPr>
        <w:t xml:space="preserve"> </w:t>
      </w:r>
      <w:r w:rsidRPr="00C316C2">
        <w:rPr>
          <w:rFonts w:ascii="Times New Roman" w:hAnsi="Times New Roman" w:cs="Times New Roman"/>
          <w:b/>
          <w:bCs/>
          <w:sz w:val="24"/>
          <w:szCs w:val="24"/>
          <w:lang w:val="kk-KZ"/>
        </w:rPr>
        <w:t>года</w:t>
      </w:r>
      <w:r w:rsidRPr="00065EA6">
        <w:rPr>
          <w:rFonts w:ascii="Times New Roman" w:hAnsi="Times New Roman" w:cs="Times New Roman"/>
          <w:b/>
          <w:bCs/>
          <w:sz w:val="24"/>
          <w:szCs w:val="24"/>
        </w:rPr>
        <w:t>».</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Потенциальный поставщик должен представить оригинал заявки</w:t>
      </w:r>
      <w:r w:rsidRPr="00C86785">
        <w:rPr>
          <w:rFonts w:ascii="Times New Roman" w:eastAsia="Calibri" w:hAnsi="Times New Roman" w:cs="Times New Roman"/>
          <w:i/>
          <w:iCs/>
          <w:sz w:val="24"/>
          <w:szCs w:val="24"/>
        </w:rPr>
        <w:t>.</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должна быть отпечатана или написана несмываемыми чернилами, подписана потенциальным поставщиком и скреплена печатью (для физического лица - таковая имеется).</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Все заявки, полученные Организатором закупок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C86785" w:rsidRPr="00C86785" w:rsidRDefault="00C86785" w:rsidP="00C86785">
      <w:pPr>
        <w:jc w:val="center"/>
        <w:outlineLvl w:val="1"/>
        <w:rPr>
          <w:rFonts w:ascii="Times New Roman" w:eastAsia="Calibri" w:hAnsi="Times New Roman" w:cs="Times New Roman"/>
          <w:b/>
          <w:sz w:val="24"/>
          <w:szCs w:val="24"/>
        </w:rPr>
      </w:pPr>
    </w:p>
    <w:p w:rsidR="00C86785" w:rsidRPr="00C86785" w:rsidRDefault="00C86785" w:rsidP="00C86785">
      <w:pPr>
        <w:jc w:val="center"/>
        <w:outlineLvl w:val="1"/>
        <w:rPr>
          <w:rFonts w:ascii="Times New Roman" w:eastAsia="Calibri" w:hAnsi="Times New Roman" w:cs="Times New Roman"/>
          <w:b/>
          <w:i/>
          <w:iCs/>
          <w:sz w:val="24"/>
          <w:szCs w:val="24"/>
        </w:rPr>
      </w:pPr>
      <w:r w:rsidRPr="00C86785">
        <w:rPr>
          <w:rFonts w:ascii="Times New Roman" w:eastAsia="Calibri" w:hAnsi="Times New Roman" w:cs="Times New Roman"/>
          <w:b/>
          <w:sz w:val="24"/>
          <w:szCs w:val="24"/>
        </w:rPr>
        <w:t>3. Обеспечение заявки</w:t>
      </w:r>
    </w:p>
    <w:p w:rsidR="00C86785" w:rsidRPr="00C86785" w:rsidRDefault="00C86785" w:rsidP="00C86785">
      <w:pPr>
        <w:ind w:firstLine="400"/>
        <w:jc w:val="center"/>
        <w:rPr>
          <w:rFonts w:ascii="Times New Roman" w:eastAsia="Calibri" w:hAnsi="Times New Roman" w:cs="Times New Roman"/>
          <w:sz w:val="24"/>
          <w:szCs w:val="24"/>
        </w:rPr>
      </w:pP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не отзовет либо не изменит свою заявку после истечения окончательного срока предоставления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в случае определения его победителем тендера заключит договор с Заказчиком в сроки, установленные протоколом об итогах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13. Потенциальный поставщик вправе выбрать один из следующих видов обеспечения Заявки: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гарантийный денежный взнос, вносимый на банковский счет Организатора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банковскую гарантию, по форме согласно приложению</w:t>
      </w:r>
      <w:r w:rsidR="00BE0D73">
        <w:rPr>
          <w:rFonts w:ascii="Times New Roman" w:eastAsia="Calibri" w:hAnsi="Times New Roman" w:cs="Times New Roman"/>
          <w:sz w:val="24"/>
          <w:szCs w:val="24"/>
        </w:rPr>
        <w:t xml:space="preserve"> </w:t>
      </w:r>
      <w:r w:rsidRPr="00C86785">
        <w:rPr>
          <w:rFonts w:ascii="Times New Roman" w:eastAsia="Calibri" w:hAnsi="Times New Roman" w:cs="Times New Roman"/>
          <w:sz w:val="24"/>
          <w:szCs w:val="24"/>
        </w:rPr>
        <w:t>4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15. Обеспечение заявки не возвращается Организатором закупок при наступлении одного из следующих случаев: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потенциальный поставщик отозвал либо изменил и (или) дополнил заявку после истечения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потенциальный поставщик, определенный победителем тендера, уклонился от заключения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16. Организатор закупок возвращает потенциальному поставщику внесенное им обеспечение заявки в течение </w:t>
      </w:r>
      <w:r w:rsidR="00093ADB" w:rsidRPr="00065EA6">
        <w:rPr>
          <w:rFonts w:ascii="Times New Roman" w:hAnsi="Times New Roman" w:cs="Times New Roman"/>
          <w:sz w:val="24"/>
          <w:szCs w:val="24"/>
        </w:rPr>
        <w:t>10 (десяти) рабочих дней</w:t>
      </w:r>
      <w:r w:rsidRPr="00C86785">
        <w:rPr>
          <w:rFonts w:ascii="Times New Roman" w:eastAsia="Calibri" w:hAnsi="Times New Roman" w:cs="Times New Roman"/>
          <w:sz w:val="24"/>
          <w:szCs w:val="24"/>
        </w:rPr>
        <w:t xml:space="preserve"> со дня наступления одного из следующих случаев: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отзыв данным потенциальным поставщиком своей Заявки до истечения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подписание протокола об итогах тендера: указанный случай не распространяется на участника тендера, определенного победителем;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E20C30" w:rsidRPr="00686345" w:rsidRDefault="00C86785" w:rsidP="0068634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истечение срока действия заявки потенциального поставщика.</w:t>
      </w:r>
    </w:p>
    <w:p w:rsidR="00E20C30" w:rsidRDefault="00E20C30" w:rsidP="00C86785">
      <w:pPr>
        <w:jc w:val="center"/>
        <w:rPr>
          <w:rFonts w:ascii="Times New Roman" w:eastAsia="Calibri" w:hAnsi="Times New Roman" w:cs="Times New Roman"/>
          <w:b/>
          <w:sz w:val="24"/>
          <w:szCs w:val="24"/>
        </w:rPr>
      </w:pPr>
    </w:p>
    <w:p w:rsidR="00C86785" w:rsidRPr="00CF1109" w:rsidRDefault="00C86785" w:rsidP="00C86785">
      <w:pPr>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4. Содержание заявки</w:t>
      </w:r>
    </w:p>
    <w:p w:rsidR="00C86785" w:rsidRPr="00C86785" w:rsidRDefault="00C86785" w:rsidP="00C86785">
      <w:pPr>
        <w:ind w:firstLine="400"/>
        <w:jc w:val="center"/>
        <w:rPr>
          <w:rFonts w:ascii="Times New Roman" w:eastAsia="Calibri" w:hAnsi="Times New Roman" w:cs="Times New Roman"/>
          <w:sz w:val="24"/>
          <w:szCs w:val="24"/>
        </w:rPr>
      </w:pP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17. Заявка должна содержать:</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заполненную и подписанную потенциальным поставщиком заявку по форме согласно приложению 1 и 2 к Тендерной документации;</w:t>
      </w:r>
    </w:p>
    <w:p w:rsidR="00C86785" w:rsidRPr="00014F0B"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документы, подтверждающие соответствие потенциального поставщика </w:t>
      </w:r>
      <w:r w:rsidRPr="00014F0B">
        <w:rPr>
          <w:rFonts w:ascii="Times New Roman" w:eastAsia="Calibri" w:hAnsi="Times New Roman" w:cs="Times New Roman"/>
          <w:sz w:val="24"/>
          <w:szCs w:val="24"/>
        </w:rPr>
        <w:t>квалификационным требованиям, предусмотренным пунктом</w:t>
      </w:r>
      <w:r w:rsidR="00BE0D73" w:rsidRPr="00014F0B">
        <w:rPr>
          <w:rFonts w:ascii="Times New Roman" w:eastAsia="Calibri" w:hAnsi="Times New Roman" w:cs="Times New Roman"/>
          <w:sz w:val="24"/>
          <w:szCs w:val="24"/>
        </w:rPr>
        <w:t xml:space="preserve"> </w:t>
      </w:r>
      <w:r w:rsidRPr="00014F0B">
        <w:rPr>
          <w:rFonts w:ascii="Times New Roman" w:eastAsia="Calibri" w:hAnsi="Times New Roman" w:cs="Times New Roman"/>
          <w:sz w:val="24"/>
          <w:szCs w:val="24"/>
        </w:rPr>
        <w:t>19 Тендерной документации;</w:t>
      </w:r>
    </w:p>
    <w:p w:rsidR="00C86785" w:rsidRPr="00014F0B" w:rsidRDefault="00C86785" w:rsidP="00C86785">
      <w:pPr>
        <w:ind w:firstLine="709"/>
        <w:jc w:val="both"/>
        <w:rPr>
          <w:rFonts w:ascii="Times New Roman" w:eastAsia="Calibri" w:hAnsi="Times New Roman" w:cs="Times New Roman"/>
          <w:sz w:val="24"/>
          <w:szCs w:val="24"/>
        </w:rPr>
      </w:pPr>
      <w:r w:rsidRPr="00014F0B">
        <w:rPr>
          <w:rFonts w:ascii="Times New Roman" w:eastAsia="Calibri" w:hAnsi="Times New Roman" w:cs="Times New Roman"/>
          <w:sz w:val="24"/>
          <w:szCs w:val="24"/>
        </w:rPr>
        <w:t>3) техническое предложение потенциального поставщика</w:t>
      </w:r>
      <w:r w:rsidR="00E20C30" w:rsidRPr="00014F0B">
        <w:rPr>
          <w:rFonts w:ascii="Times New Roman" w:eastAsia="Calibri" w:hAnsi="Times New Roman" w:cs="Times New Roman"/>
          <w:sz w:val="24"/>
          <w:szCs w:val="24"/>
        </w:rPr>
        <w:t xml:space="preserve"> по форме согласно приложения №</w:t>
      </w:r>
      <w:r w:rsidR="009614E0">
        <w:rPr>
          <w:rFonts w:ascii="Times New Roman" w:eastAsia="Calibri" w:hAnsi="Times New Roman" w:cs="Times New Roman"/>
          <w:sz w:val="24"/>
          <w:szCs w:val="24"/>
        </w:rPr>
        <w:t>8</w:t>
      </w:r>
      <w:r w:rsidR="00E20C30" w:rsidRPr="00014F0B">
        <w:rPr>
          <w:rFonts w:ascii="Times New Roman" w:eastAsia="Calibri" w:hAnsi="Times New Roman" w:cs="Times New Roman"/>
          <w:sz w:val="24"/>
          <w:szCs w:val="24"/>
        </w:rPr>
        <w:t xml:space="preserve"> тендерной документации</w:t>
      </w:r>
      <w:r w:rsidRPr="00014F0B">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014F0B">
        <w:rPr>
          <w:rFonts w:ascii="Times New Roman" w:eastAsia="Calibri" w:hAnsi="Times New Roman" w:cs="Times New Roman"/>
          <w:sz w:val="24"/>
          <w:szCs w:val="24"/>
        </w:rPr>
        <w:t>4) ценово</w:t>
      </w:r>
      <w:r w:rsidR="00C1776A">
        <w:rPr>
          <w:rFonts w:ascii="Times New Roman" w:eastAsia="Calibri" w:hAnsi="Times New Roman" w:cs="Times New Roman"/>
          <w:sz w:val="24"/>
          <w:szCs w:val="24"/>
        </w:rPr>
        <w:t>е</w:t>
      </w:r>
      <w:r w:rsidRPr="00C86785">
        <w:rPr>
          <w:rFonts w:ascii="Times New Roman" w:eastAsia="Calibri" w:hAnsi="Times New Roman" w:cs="Times New Roman"/>
          <w:sz w:val="24"/>
          <w:szCs w:val="24"/>
        </w:rPr>
        <w:t xml:space="preserve"> предложение потенциального поставщика по форме согласно приложению 3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документ, подтверждающий внесение обеспечения заявки по форме согласно приложению 4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документы, подтверждающие применимость к заявке критериев оценки, предусмотренных пунктом 45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18. Отсутствие документов, подтверждающих применимость к заявке критериев оценки, предусмотренных пунктом 45 Тендерной документации, не является основанием для отклонения заявки. При этом тендерная комиссия не применяет к заявке критерии оценки.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19. Для подтверждения соответствия квалификационным требованиям потенциальным поставщиком представляются следующие документы:</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1) </w:t>
      </w:r>
      <w:r w:rsidRPr="00C86785">
        <w:rPr>
          <w:rFonts w:ascii="Times New Roman" w:eastAsia="Calibri" w:hAnsi="Times New Roman" w:cs="Times New Roman"/>
          <w:sz w:val="24"/>
          <w:szCs w:val="24"/>
          <w:lang w:eastAsia="en-US"/>
        </w:rPr>
        <w:t>нотариально засвидетельствованная копия свидетельства о государственной регистрации (перерегистрации) юридического лица или бумажная копия электронной справки, подтверждающей государственную регистрацию (перерегистрацию) юридического лица, которая выдается регистрирующим органом по форме, установленной Правительством Республики Казахстан; вышеуказанная бумажная копия электронной справки должна иметь уникальный номер, дату получения и штрих-код, который содержит данные, полученные из информационной системы «Государственная база данных юридических лиц» и подписанные электронно-цифровой подписью; для физического лица – нотариально засвидетельствованная копия документа о регистрации в качестве субъекта предпринимательства</w:t>
      </w:r>
      <w:r w:rsidR="009B622B" w:rsidRPr="009B622B">
        <w:rPr>
          <w:rFonts w:ascii="Times New Roman" w:eastAsia="Calibri" w:hAnsi="Times New Roman" w:cs="Times New Roman"/>
          <w:sz w:val="24"/>
          <w:szCs w:val="24"/>
          <w:lang w:eastAsia="en-US"/>
        </w:rPr>
        <w:t xml:space="preserve"> </w:t>
      </w:r>
      <w:r w:rsidR="009B622B" w:rsidRPr="00C86785">
        <w:rPr>
          <w:rFonts w:ascii="Times New Roman" w:eastAsia="Calibri" w:hAnsi="Times New Roman" w:cs="Times New Roman"/>
          <w:sz w:val="24"/>
          <w:szCs w:val="24"/>
          <w:lang w:eastAsia="en-US"/>
        </w:rPr>
        <w:t>или бумажная копия электронн</w:t>
      </w:r>
      <w:r w:rsidR="009B622B">
        <w:rPr>
          <w:rFonts w:ascii="Times New Roman" w:eastAsia="Calibri" w:hAnsi="Times New Roman" w:cs="Times New Roman"/>
          <w:sz w:val="24"/>
          <w:szCs w:val="24"/>
          <w:lang w:eastAsia="en-US"/>
        </w:rPr>
        <w:t>ого документа</w:t>
      </w:r>
      <w:r w:rsidRPr="00C86785">
        <w:rPr>
          <w:rFonts w:ascii="Times New Roman" w:eastAsia="Calibri" w:hAnsi="Times New Roman" w:cs="Times New Roman"/>
          <w:sz w:val="24"/>
          <w:szCs w:val="24"/>
          <w:lang w:eastAsia="en-US"/>
        </w:rPr>
        <w:t>, копия документа, удостоверяющего личность;</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2) </w:t>
      </w:r>
      <w:r w:rsidRPr="00C86785">
        <w:rPr>
          <w:rFonts w:ascii="Times New Roman" w:eastAsia="Calibri" w:hAnsi="Times New Roman" w:cs="Times New Roman"/>
          <w:sz w:val="24"/>
          <w:szCs w:val="24"/>
          <w:lang w:eastAsia="en-US"/>
        </w:rPr>
        <w:t xml:space="preserve">нотариально засвидетельствованная копия устава (для юридического лица), утвержденного в установленном </w:t>
      </w:r>
      <w:hyperlink r:id="rId13">
        <w:r w:rsidRPr="00C86785">
          <w:rPr>
            <w:rFonts w:ascii="Times New Roman" w:eastAsia="Calibri" w:hAnsi="Times New Roman" w:cs="Times New Roman"/>
            <w:color w:val="0000FF"/>
            <w:sz w:val="24"/>
            <w:szCs w:val="24"/>
            <w:u w:val="single"/>
            <w:lang w:eastAsia="en-US"/>
          </w:rPr>
          <w:t>законодательством</w:t>
        </w:r>
      </w:hyperlink>
      <w:r w:rsidRPr="00C86785">
        <w:rPr>
          <w:rFonts w:ascii="Times New Roman" w:eastAsia="Calibri" w:hAnsi="Times New Roman" w:cs="Times New Roman"/>
          <w:sz w:val="24"/>
          <w:szCs w:val="24"/>
          <w:lang w:eastAsia="en-US"/>
        </w:rPr>
        <w:t xml:space="preserve"> порядке, за исключением случаев, когда юридическое лицо осуществляет деятельность на основании Типового устава;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3) </w:t>
      </w:r>
      <w:r w:rsidRPr="00C86785">
        <w:rPr>
          <w:rFonts w:ascii="Times New Roman" w:eastAsia="Calibri" w:hAnsi="Times New Roman" w:cs="Times New Roman"/>
          <w:sz w:val="24"/>
          <w:szCs w:val="24"/>
          <w:lang w:eastAsia="en-US"/>
        </w:rPr>
        <w:t>нотариально засвидетельствованная копия лицензии, либо лицензии в виде бумажной копии электронного документа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(при наличии);</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4) </w:t>
      </w:r>
      <w:r w:rsidRPr="00C86785">
        <w:rPr>
          <w:rFonts w:ascii="Times New Roman" w:eastAsia="Calibri" w:hAnsi="Times New Roman" w:cs="Times New Roman"/>
          <w:sz w:val="24"/>
          <w:szCs w:val="24"/>
          <w:lang w:eastAsia="en-US"/>
        </w:rPr>
        <w:t>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 </w:t>
      </w:r>
      <w:bookmarkStart w:id="0" w:name="_Hlk525038540"/>
      <w:r w:rsidRPr="00C86785">
        <w:rPr>
          <w:rFonts w:ascii="Times New Roman" w:eastAsia="Calibri" w:hAnsi="Times New Roman" w:cs="Times New Roman"/>
          <w:sz w:val="24"/>
          <w:szCs w:val="24"/>
        </w:rPr>
        <w:t xml:space="preserve">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C86785">
          <w:rPr>
            <w:rFonts w:ascii="Times New Roman" w:eastAsia="Calibri" w:hAnsi="Times New Roman" w:cs="Times New Roman"/>
            <w:sz w:val="24"/>
            <w:szCs w:val="24"/>
          </w:rPr>
          <w:t>Типовому плану</w:t>
        </w:r>
      </w:hyperlink>
      <w:r w:rsidRPr="00C86785">
        <w:rPr>
          <w:rFonts w:ascii="Times New Roman" w:eastAsia="Calibri" w:hAnsi="Times New Roman" w:cs="Times New Roman"/>
          <w:sz w:val="24"/>
          <w:szCs w:val="24"/>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w:t>
      </w:r>
      <w:r w:rsidRPr="00C86785">
        <w:rPr>
          <w:rFonts w:ascii="Times New Roman" w:eastAsia="Calibri" w:hAnsi="Times New Roman" w:cs="Times New Roman"/>
          <w:sz w:val="24"/>
          <w:szCs w:val="24"/>
        </w:rPr>
        <w:lastRenderedPageBreak/>
        <w:t>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w:t>
      </w:r>
      <w:bookmarkEnd w:id="0"/>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w:t>
      </w:r>
      <w:r w:rsidRPr="00C86785">
        <w:rPr>
          <w:rFonts w:ascii="Times New Roman" w:eastAsia="Calibri" w:hAnsi="Times New Roman" w:cs="Times New Roman"/>
          <w:sz w:val="24"/>
          <w:szCs w:val="24"/>
        </w:rPr>
        <w:t xml:space="preserve">   </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оригинал справки</w:t>
      </w:r>
      <w:r w:rsidR="009B622B">
        <w:rPr>
          <w:rFonts w:ascii="Times New Roman" w:eastAsia="Calibri" w:hAnsi="Times New Roman" w:cs="Times New Roman"/>
          <w:sz w:val="24"/>
          <w:szCs w:val="24"/>
        </w:rPr>
        <w:t>, или бумажная копия электронного документа</w:t>
      </w:r>
      <w:r w:rsidRPr="00C86785">
        <w:rPr>
          <w:rFonts w:ascii="Times New Roman" w:eastAsia="Calibri" w:hAnsi="Times New Roman" w:cs="Times New Roman"/>
          <w:sz w:val="24"/>
          <w:szCs w:val="24"/>
        </w:rPr>
        <w:t xml:space="preserve">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C86785" w:rsidRPr="00C86785" w:rsidRDefault="00C86785" w:rsidP="00C86785">
      <w:pPr>
        <w:ind w:firstLine="709"/>
        <w:jc w:val="both"/>
        <w:rPr>
          <w:rFonts w:ascii="Times New Roman" w:eastAsia="Calibri" w:hAnsi="Times New Roman" w:cs="Times New Roman"/>
          <w:sz w:val="24"/>
          <w:szCs w:val="24"/>
        </w:rPr>
      </w:pPr>
      <w:bookmarkStart w:id="1" w:name="_Hlk525043667"/>
      <w:r w:rsidRPr="00C86785">
        <w:rPr>
          <w:rFonts w:ascii="Times New Roman" w:eastAsia="Calibri" w:hAnsi="Times New Roman" w:cs="Times New Roman"/>
          <w:sz w:val="24"/>
          <w:szCs w:val="24"/>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bookmarkEnd w:id="1"/>
      <w:r w:rsidRPr="00C86785">
        <w:rPr>
          <w:rFonts w:ascii="Times New Roman" w:eastAsia="Calibri" w:hAnsi="Times New Roman" w:cs="Times New Roman"/>
          <w:sz w:val="24"/>
          <w:szCs w:val="24"/>
        </w:rPr>
        <w:t>.</w:t>
      </w:r>
    </w:p>
    <w:p w:rsidR="00C86785" w:rsidRPr="00C86785" w:rsidRDefault="00C86785" w:rsidP="00C86785">
      <w:pPr>
        <w:shd w:val="clear" w:color="auto" w:fill="FFFFFF"/>
        <w:tabs>
          <w:tab w:val="left" w:pos="1134"/>
          <w:tab w:val="left" w:pos="1418"/>
        </w:tabs>
        <w:ind w:firstLine="567"/>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При наличии в данных сведениях информации о задолженности в размере одного тенге и более (за исключением случаев, когда срок уплаты отсрочен в соответствии с законодательством Республики Казахстан) служит основанием для отклонения тендерной заявки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bookmarkStart w:id="2" w:name="_Hlk525043957"/>
      <w:r w:rsidRPr="00C86785">
        <w:rPr>
          <w:rFonts w:ascii="Times New Roman" w:eastAsia="Calibri" w:hAnsi="Times New Roman" w:cs="Times New Roman"/>
          <w:sz w:val="24"/>
          <w:szCs w:val="24"/>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 (при наличии главного бухгалтера, бухгалтера);</w:t>
      </w:r>
    </w:p>
    <w:bookmarkEnd w:id="2"/>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8) сведения о квалификации для участия в тендере по форме согласно приложению 5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bookmarkStart w:id="3" w:name="_Hlk525043979"/>
      <w:r w:rsidRPr="00C86785">
        <w:rPr>
          <w:rFonts w:ascii="Times New Roman" w:eastAsia="Calibri" w:hAnsi="Times New Roman" w:cs="Times New Roman"/>
          <w:sz w:val="24"/>
          <w:szCs w:val="24"/>
        </w:rPr>
        <w:t xml:space="preserve">9) </w:t>
      </w:r>
      <w:r w:rsidRPr="00C86785">
        <w:rPr>
          <w:rFonts w:ascii="Times New Roman" w:eastAsia="Calibri" w:hAnsi="Times New Roman" w:cs="Times New Roman"/>
          <w:sz w:val="24"/>
          <w:szCs w:val="24"/>
          <w:lang w:eastAsia="en-US"/>
        </w:rPr>
        <w:t xml:space="preserve">оригинал или </w:t>
      </w:r>
      <w:r w:rsidRPr="00C86785">
        <w:rPr>
          <w:rFonts w:ascii="Times New Roman" w:eastAsia="Calibri" w:hAnsi="Times New Roman" w:cs="Times New Roman"/>
          <w:sz w:val="24"/>
          <w:szCs w:val="24"/>
        </w:rPr>
        <w:t>нотариально засвидетельствованная копия документа о назначении (избрании) первого руководителя юридического лица.</w:t>
      </w:r>
      <w:bookmarkEnd w:id="3"/>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  10) нотариально засвидетельствованная копия</w:t>
      </w:r>
      <w:r w:rsidR="008E3857" w:rsidRPr="008E3857">
        <w:rPr>
          <w:rFonts w:ascii="Times New Roman" w:eastAsia="Calibri" w:hAnsi="Times New Roman" w:cs="Times New Roman"/>
          <w:sz w:val="24"/>
          <w:szCs w:val="24"/>
        </w:rPr>
        <w:t xml:space="preserve"> </w:t>
      </w:r>
      <w:r w:rsidR="008E3857">
        <w:rPr>
          <w:rFonts w:ascii="Times New Roman" w:eastAsia="Calibri" w:hAnsi="Times New Roman" w:cs="Times New Roman"/>
          <w:sz w:val="24"/>
          <w:szCs w:val="24"/>
        </w:rPr>
        <w:t xml:space="preserve">или бумажная копия электронного </w:t>
      </w:r>
      <w:r w:rsidRPr="00C86785">
        <w:rPr>
          <w:rFonts w:ascii="Times New Roman" w:eastAsia="Calibri" w:hAnsi="Times New Roman" w:cs="Times New Roman"/>
          <w:sz w:val="24"/>
          <w:szCs w:val="24"/>
          <w:lang w:eastAsia="en-US"/>
        </w:rPr>
        <w:t>свидетельства о постановке на учет по налогу на добавленную стоимость – для юридического лица (в случае наличия такого свидетельства).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20. </w:t>
      </w:r>
      <w:r w:rsidRPr="00C86785">
        <w:rPr>
          <w:rFonts w:ascii="Times New Roman" w:eastAsia="Calibri" w:hAnsi="Times New Roman" w:cs="Times New Roman"/>
          <w:sz w:val="24"/>
          <w:szCs w:val="24"/>
          <w:lang w:val="kk-KZ"/>
        </w:rPr>
        <w:t xml:space="preserve">В случае если потенциальный поставщик для выполнения работ/оказания услуг привлекает субподрядную/соисполнительную организацию, </w:t>
      </w:r>
      <w:r w:rsidRPr="00C86785">
        <w:rPr>
          <w:rFonts w:ascii="Times New Roman" w:eastAsia="Calibri" w:hAnsi="Times New Roman" w:cs="Times New Roman"/>
          <w:sz w:val="24"/>
          <w:szCs w:val="24"/>
          <w:lang w:val="kk-KZ" w:eastAsia="en-US"/>
        </w:rPr>
        <w:t xml:space="preserve">то предоставляет </w:t>
      </w:r>
      <w:r w:rsidRPr="00C86785">
        <w:rPr>
          <w:rFonts w:ascii="Times New Roman" w:eastAsia="Calibri" w:hAnsi="Times New Roman" w:cs="Times New Roman"/>
          <w:sz w:val="24"/>
          <w:szCs w:val="24"/>
          <w:lang w:eastAsia="en-US"/>
        </w:rPr>
        <w:t xml:space="preserve">документы, подтверждающие право </w:t>
      </w:r>
      <w:r w:rsidRPr="00C86785">
        <w:rPr>
          <w:rFonts w:ascii="Times New Roman" w:eastAsia="Calibri" w:hAnsi="Times New Roman" w:cs="Times New Roman"/>
          <w:sz w:val="24"/>
          <w:szCs w:val="24"/>
          <w:lang w:val="kk-KZ" w:eastAsia="en-US"/>
        </w:rPr>
        <w:t xml:space="preserve">субподрядной/соисполнительной организации </w:t>
      </w:r>
      <w:r w:rsidRPr="00C86785">
        <w:rPr>
          <w:rFonts w:ascii="Times New Roman" w:eastAsia="Calibri" w:hAnsi="Times New Roman" w:cs="Times New Roman"/>
          <w:sz w:val="24"/>
          <w:szCs w:val="24"/>
          <w:lang w:eastAsia="en-US"/>
        </w:rPr>
        <w:t xml:space="preserve">на выполнение/оказание работ/услуг и </w:t>
      </w:r>
      <w:r w:rsidRPr="00C86785">
        <w:rPr>
          <w:rFonts w:ascii="Times New Roman" w:eastAsia="Calibri" w:hAnsi="Times New Roman" w:cs="Times New Roman"/>
          <w:sz w:val="24"/>
          <w:szCs w:val="24"/>
          <w:lang w:val="kk-KZ" w:eastAsia="en-US"/>
        </w:rPr>
        <w:t>информацию об объемах, передаваемых в субподряд/на соисполнение.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w:t>
      </w:r>
      <w:r w:rsidRPr="00C86785">
        <w:rPr>
          <w:rFonts w:ascii="Times New Roman" w:eastAsia="Calibri" w:hAnsi="Times New Roman" w:cs="Times New Roman"/>
          <w:sz w:val="24"/>
          <w:szCs w:val="24"/>
        </w:rPr>
        <w:lastRenderedPageBreak/>
        <w:t>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23. Техническое предложение должно содержать:</w:t>
      </w:r>
    </w:p>
    <w:p w:rsidR="00C86785" w:rsidRPr="00C86785" w:rsidRDefault="00C86785" w:rsidP="00D61021">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информацию, подтверждающие соответствие предлагаемого товара, работы, услуги Техническо</w:t>
      </w:r>
      <w:r w:rsidR="00F3031E">
        <w:rPr>
          <w:rFonts w:ascii="Times New Roman" w:eastAsia="Calibri" w:hAnsi="Times New Roman" w:cs="Times New Roman"/>
          <w:sz w:val="24"/>
          <w:szCs w:val="24"/>
        </w:rPr>
        <w:t xml:space="preserve">му заданию </w:t>
      </w:r>
      <w:r w:rsidRPr="00C86785">
        <w:rPr>
          <w:rFonts w:ascii="Times New Roman" w:eastAsia="Calibri" w:hAnsi="Times New Roman" w:cs="Times New Roman"/>
          <w:sz w:val="24"/>
          <w:szCs w:val="24"/>
        </w:rPr>
        <w:t>(</w:t>
      </w:r>
      <w:r w:rsidR="00900DD2">
        <w:rPr>
          <w:rFonts w:ascii="Times New Roman" w:eastAsia="Calibri" w:hAnsi="Times New Roman" w:cs="Times New Roman"/>
          <w:sz w:val="24"/>
          <w:szCs w:val="24"/>
        </w:rPr>
        <w:t xml:space="preserve">согласно </w:t>
      </w:r>
      <w:r w:rsidR="00900DD2" w:rsidRPr="00443432">
        <w:rPr>
          <w:rFonts w:ascii="Times New Roman" w:eastAsia="Calibri" w:hAnsi="Times New Roman" w:cs="Times New Roman"/>
          <w:sz w:val="24"/>
          <w:szCs w:val="24"/>
        </w:rPr>
        <w:t>приложени</w:t>
      </w:r>
      <w:r w:rsidR="00443432" w:rsidRPr="00443432">
        <w:rPr>
          <w:rFonts w:ascii="Times New Roman" w:eastAsia="Calibri" w:hAnsi="Times New Roman" w:cs="Times New Roman"/>
          <w:sz w:val="24"/>
          <w:szCs w:val="24"/>
        </w:rPr>
        <w:t>ю</w:t>
      </w:r>
      <w:r w:rsidR="00900DD2" w:rsidRPr="00443432">
        <w:rPr>
          <w:rFonts w:ascii="Times New Roman" w:eastAsia="Calibri" w:hAnsi="Times New Roman" w:cs="Times New Roman"/>
          <w:iCs/>
          <w:sz w:val="24"/>
          <w:szCs w:val="24"/>
        </w:rPr>
        <w:t xml:space="preserve"> №</w:t>
      </w:r>
      <w:r w:rsidR="007E1BDD">
        <w:rPr>
          <w:rFonts w:ascii="Times New Roman" w:eastAsia="Calibri" w:hAnsi="Times New Roman" w:cs="Times New Roman"/>
          <w:iCs/>
          <w:sz w:val="24"/>
          <w:szCs w:val="24"/>
        </w:rPr>
        <w:t>8</w:t>
      </w:r>
      <w:r w:rsidRPr="00C86785">
        <w:rPr>
          <w:rFonts w:ascii="Times New Roman" w:eastAsia="Calibri" w:hAnsi="Times New Roman" w:cs="Times New Roman"/>
          <w:i/>
          <w:iCs/>
          <w:sz w:val="24"/>
          <w:szCs w:val="24"/>
        </w:rPr>
        <w:t>)</w:t>
      </w:r>
      <w:r w:rsidRPr="00C86785">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фактическую стоимость приобретаемого товара, работы, услуги.</w:t>
      </w:r>
    </w:p>
    <w:p w:rsidR="00C86785" w:rsidRPr="00C86785" w:rsidRDefault="00C86785" w:rsidP="00C86785">
      <w:pPr>
        <w:ind w:firstLine="400"/>
        <w:jc w:val="thaiDistribute"/>
        <w:outlineLvl w:val="1"/>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jc w:val="center"/>
        <w:outlineLvl w:val="1"/>
        <w:rPr>
          <w:rFonts w:ascii="Times New Roman" w:eastAsia="Calibri" w:hAnsi="Times New Roman" w:cs="Times New Roman"/>
          <w:b/>
          <w:sz w:val="24"/>
          <w:szCs w:val="24"/>
        </w:rPr>
      </w:pPr>
      <w:r w:rsidRPr="00CF1109">
        <w:rPr>
          <w:rFonts w:ascii="Times New Roman" w:eastAsia="Calibri" w:hAnsi="Times New Roman" w:cs="Times New Roman"/>
          <w:b/>
          <w:sz w:val="24"/>
          <w:szCs w:val="24"/>
        </w:rPr>
        <w:t>5. Изменение заявок и их отзыв</w:t>
      </w:r>
    </w:p>
    <w:p w:rsidR="00CF1109" w:rsidRPr="00C86785" w:rsidRDefault="00CF1109" w:rsidP="00C86785">
      <w:pPr>
        <w:jc w:val="center"/>
        <w:outlineLvl w:val="1"/>
        <w:rPr>
          <w:rFonts w:ascii="Times New Roman" w:eastAsia="Calibri" w:hAnsi="Times New Roman" w:cs="Times New Roman"/>
          <w:sz w:val="24"/>
          <w:szCs w:val="24"/>
        </w:rPr>
      </w:pP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внесение изменений и (или) дополнений после истечения окончательного срока представления конверта с заявкой.</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F64D74">
      <w:pPr>
        <w:numPr>
          <w:ilvl w:val="0"/>
          <w:numId w:val="2"/>
        </w:numPr>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Вскрытие конвертов с заявками</w:t>
      </w:r>
    </w:p>
    <w:p w:rsidR="00C86785" w:rsidRPr="00C86785" w:rsidRDefault="00C86785" w:rsidP="00C86785">
      <w:pPr>
        <w:ind w:left="450"/>
        <w:jc w:val="both"/>
        <w:rPr>
          <w:rFonts w:ascii="Times New Roman" w:eastAsia="Calibri" w:hAnsi="Times New Roman" w:cs="Times New Roman"/>
          <w:sz w:val="24"/>
          <w:szCs w:val="24"/>
        </w:rPr>
      </w:pPr>
    </w:p>
    <w:p w:rsidR="00C86785" w:rsidRPr="00C86785" w:rsidRDefault="00C86785" w:rsidP="00F64D74">
      <w:pPr>
        <w:numPr>
          <w:ilvl w:val="1"/>
          <w:numId w:val="6"/>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Вскрытие </w:t>
      </w:r>
      <w:r w:rsidR="00093ADB" w:rsidRPr="00065EA6">
        <w:rPr>
          <w:rFonts w:ascii="Times New Roman" w:hAnsi="Times New Roman" w:cs="Times New Roman"/>
          <w:sz w:val="24"/>
          <w:szCs w:val="24"/>
        </w:rPr>
        <w:t xml:space="preserve">конвертов с заявками на участие в тендере производится тендерной комиссией </w:t>
      </w:r>
      <w:r w:rsidR="009B622B">
        <w:rPr>
          <w:rFonts w:ascii="Times New Roman" w:hAnsi="Times New Roman" w:cs="Times New Roman"/>
          <w:b/>
          <w:sz w:val="24"/>
          <w:szCs w:val="24"/>
        </w:rPr>
        <w:t>2</w:t>
      </w:r>
      <w:r w:rsidR="00586A64">
        <w:rPr>
          <w:rFonts w:ascii="Times New Roman" w:hAnsi="Times New Roman" w:cs="Times New Roman"/>
          <w:b/>
          <w:sz w:val="24"/>
          <w:szCs w:val="24"/>
        </w:rPr>
        <w:t>1</w:t>
      </w:r>
      <w:r w:rsidR="00093ADB" w:rsidRPr="00093ADB">
        <w:rPr>
          <w:rFonts w:ascii="Times New Roman" w:hAnsi="Times New Roman" w:cs="Times New Roman"/>
          <w:b/>
          <w:bCs/>
          <w:sz w:val="24"/>
          <w:szCs w:val="24"/>
          <w:lang w:val="kk-KZ"/>
        </w:rPr>
        <w:t xml:space="preserve"> </w:t>
      </w:r>
      <w:r w:rsidR="009B622B">
        <w:rPr>
          <w:rFonts w:ascii="Times New Roman" w:hAnsi="Times New Roman" w:cs="Times New Roman"/>
          <w:b/>
          <w:bCs/>
          <w:sz w:val="24"/>
          <w:szCs w:val="24"/>
          <w:lang w:val="kk-KZ"/>
        </w:rPr>
        <w:t>декабря</w:t>
      </w:r>
      <w:r w:rsidR="00093ADB" w:rsidRPr="00065EA6">
        <w:rPr>
          <w:rFonts w:ascii="Times New Roman" w:hAnsi="Times New Roman" w:cs="Times New Roman"/>
          <w:b/>
          <w:bCs/>
          <w:sz w:val="24"/>
          <w:szCs w:val="24"/>
        </w:rPr>
        <w:t xml:space="preserve"> 201</w:t>
      </w:r>
      <w:r w:rsidR="00093ADB">
        <w:rPr>
          <w:rFonts w:ascii="Times New Roman" w:hAnsi="Times New Roman" w:cs="Times New Roman"/>
          <w:b/>
          <w:bCs/>
          <w:sz w:val="24"/>
          <w:szCs w:val="24"/>
        </w:rPr>
        <w:t>8</w:t>
      </w:r>
      <w:r w:rsidR="00093ADB" w:rsidRPr="00065EA6">
        <w:rPr>
          <w:rFonts w:ascii="Times New Roman" w:hAnsi="Times New Roman" w:cs="Times New Roman"/>
          <w:b/>
          <w:bCs/>
          <w:sz w:val="24"/>
          <w:szCs w:val="24"/>
        </w:rPr>
        <w:t xml:space="preserve"> года в 11:00</w:t>
      </w:r>
      <w:r w:rsidR="00093ADB" w:rsidRPr="00065EA6">
        <w:rPr>
          <w:rFonts w:ascii="Times New Roman" w:hAnsi="Times New Roman" w:cs="Times New Roman"/>
          <w:sz w:val="24"/>
          <w:szCs w:val="24"/>
        </w:rPr>
        <w:t xml:space="preserve"> по адресу: г. Павлодар, </w:t>
      </w:r>
      <w:r w:rsidR="00093ADB" w:rsidRPr="00065EA6">
        <w:rPr>
          <w:rFonts w:ascii="Times New Roman" w:hAnsi="Times New Roman" w:cs="Times New Roman"/>
          <w:spacing w:val="-2"/>
          <w:sz w:val="24"/>
          <w:szCs w:val="24"/>
        </w:rPr>
        <w:t>Промышленная зона Северная, строение 258</w:t>
      </w:r>
      <w:r w:rsidR="00093ADB" w:rsidRPr="00065EA6">
        <w:rPr>
          <w:rFonts w:ascii="Times New Roman" w:hAnsi="Times New Roman" w:cs="Times New Roman"/>
          <w:sz w:val="24"/>
          <w:szCs w:val="24"/>
        </w:rPr>
        <w:t>, административное здание трамвайного Депо, Конференц-зал</w:t>
      </w:r>
      <w:r w:rsidRPr="00C86785">
        <w:rPr>
          <w:rFonts w:ascii="Times New Roman" w:eastAsia="Calibri" w:hAnsi="Times New Roman" w:cs="Times New Roman"/>
          <w:sz w:val="24"/>
          <w:szCs w:val="24"/>
        </w:rPr>
        <w:t>.</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C86785" w:rsidRPr="00C86785" w:rsidRDefault="00C86785" w:rsidP="00C86785">
      <w:pPr>
        <w:tabs>
          <w:tab w:val="left" w:pos="1276"/>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При этом электронный носитель с записью приобщается к протоколу заседания тендерной комиссии по вскрытию конвертов с заявками.</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Протокол заседания тендерной комиссии по вскрытию конвертов с заявками должен содержать следующие сведения:</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день, время и место проведения заседания;</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состав тендерной комиссии;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наименование, адрес потенциальных поставщиков, получивших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информацию о содержании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37. Протокол заседания тендерной комиссии по вскрытию конвертов с заявками подписывается 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Копия указанного протокола предоставляется потенциальным поставщикам, в течение двух рабочих дней, со дня получения от них запроса.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7. Порядок рассмотрения Заявок</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38. Заявки рассматриваются тендерной комиссией на предмет 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 сопоставляются и оцениваются тендерной комиссией в целях выбора победителя тендера, предложившего наилучшие условия поставки закупаемых товаров, работ, услуг.</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Заявки рассматриваются тендерной комиссией в срок не более пятнадцати рабочих дней со дня вскрытия конвертов с заявками потенциальных поставщиков.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39. При рассмотрении заявок тендерная комиссия вправе: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запросить у потенциальных поставщиков материалы и разъяснения, необходимые для рассмотрения, оценки и сопоставления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40. Тендерная комиссия признает потенциального поставщика несоответствующим квалификационным требованиям в случае:</w:t>
      </w:r>
    </w:p>
    <w:p w:rsidR="00C86785" w:rsidRPr="00C86785" w:rsidRDefault="00C86785" w:rsidP="00C86785">
      <w:pPr>
        <w:tabs>
          <w:tab w:val="left" w:pos="1134"/>
        </w:tabs>
        <w:ind w:right="-2"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w:t>
      </w:r>
      <w:r w:rsidRPr="00C86785">
        <w:rPr>
          <w:rFonts w:ascii="Times New Roman" w:eastAsia="Calibri" w:hAnsi="Times New Roman" w:cs="Times New Roman"/>
          <w:sz w:val="24"/>
          <w:szCs w:val="24"/>
          <w:lang w:eastAsia="en-US"/>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C86785">
        <w:rPr>
          <w:rFonts w:ascii="Times New Roman" w:eastAsia="Calibri" w:hAnsi="Times New Roman" w:cs="Times New Roman"/>
          <w:sz w:val="24"/>
          <w:szCs w:val="24"/>
        </w:rPr>
        <w:t>;</w:t>
      </w:r>
    </w:p>
    <w:p w:rsidR="00C86785" w:rsidRPr="00C86785" w:rsidRDefault="00C86785" w:rsidP="00C86785">
      <w:pPr>
        <w:tabs>
          <w:tab w:val="left" w:pos="1134"/>
        </w:tabs>
        <w:ind w:right="-2"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представления недостоверной информации по квалификационным требованиям.</w:t>
      </w:r>
    </w:p>
    <w:p w:rsidR="00C86785" w:rsidRPr="00C86785" w:rsidRDefault="00C86785" w:rsidP="00C86785">
      <w:pPr>
        <w:tabs>
          <w:tab w:val="left" w:pos="993"/>
        </w:tabs>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Под ненадлежащим образом оформленными документами понимается</w:t>
      </w:r>
      <w:r w:rsidRPr="00C86785">
        <w:rPr>
          <w:rFonts w:ascii="Times New Roman" w:eastAsia="Calibri" w:hAnsi="Times New Roman" w:cs="Times New Roman"/>
          <w:sz w:val="24"/>
          <w:szCs w:val="24"/>
        </w:rPr>
        <w:t>:</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представление потенциальным п</w:t>
      </w:r>
      <w:r w:rsidRPr="00C86785">
        <w:rPr>
          <w:rFonts w:ascii="Times New Roman" w:eastAsia="Calibri" w:hAnsi="Times New Roman" w:cs="Times New Roman"/>
          <w:sz w:val="24"/>
          <w:szCs w:val="24"/>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непредставления потенциальным п</w:t>
      </w:r>
      <w:r w:rsidRPr="00C86785">
        <w:rPr>
          <w:rFonts w:ascii="Times New Roman" w:eastAsia="Calibri" w:hAnsi="Times New Roman" w:cs="Times New Roman"/>
          <w:sz w:val="24"/>
          <w:szCs w:val="24"/>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41. Тендерная комиссия отклоняет заявку в случае: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признания потенциального поставщика несоответствующим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признания заявки несоответствующей требованиям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3) если потенциальный поставщик является </w:t>
      </w:r>
      <w:r w:rsidR="00040F9C" w:rsidRPr="00C86785">
        <w:rPr>
          <w:rFonts w:ascii="Times New Roman" w:eastAsia="Calibri" w:hAnsi="Times New Roman" w:cs="Times New Roman"/>
          <w:sz w:val="24"/>
          <w:szCs w:val="24"/>
        </w:rPr>
        <w:t>аффилированным</w:t>
      </w:r>
      <w:r w:rsidRPr="00C86785">
        <w:rPr>
          <w:rFonts w:ascii="Times New Roman" w:eastAsia="Calibri" w:hAnsi="Times New Roman" w:cs="Times New Roman"/>
          <w:sz w:val="24"/>
          <w:szCs w:val="24"/>
        </w:rPr>
        <w:t xml:space="preserve"> лицом другого потенциального поставщика, подавшего заявку на участие в данном тендере (лоте);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ценовое предложение потенциального поставщика превышает сумму, выделенную для закупки;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ценовое предложение потенциального поставщика признано тендерной комиссией демпинговым.</w:t>
      </w:r>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Тендерная комиссия рассматривает заявку на участие в тендере как отвечающую требованиям тендерной документации, если в ней:</w:t>
      </w:r>
    </w:p>
    <w:p w:rsidR="00C86785" w:rsidRPr="00C86785" w:rsidRDefault="00C86785" w:rsidP="00C86785">
      <w:pPr>
        <w:shd w:val="clear" w:color="auto" w:fill="FFFFFF"/>
        <w:tabs>
          <w:tab w:val="left" w:pos="1276"/>
        </w:tabs>
        <w:ind w:firstLine="567"/>
        <w:jc w:val="both"/>
        <w:rPr>
          <w:rFonts w:ascii="Times New Roman" w:eastAsia="Calibri" w:hAnsi="Times New Roman" w:cs="Times New Roman"/>
          <w:color w:val="000000"/>
          <w:sz w:val="24"/>
          <w:szCs w:val="24"/>
          <w:lang w:eastAsia="en-US"/>
        </w:rPr>
      </w:pPr>
      <w:r w:rsidRPr="00C86785">
        <w:rPr>
          <w:rFonts w:ascii="Times New Roman" w:eastAsia="Calibri" w:hAnsi="Times New Roman" w:cs="Times New Roman"/>
          <w:color w:val="000000"/>
          <w:sz w:val="24"/>
          <w:szCs w:val="24"/>
          <w:lang w:eastAsia="en-US"/>
        </w:rPr>
        <w:t>- присутствуют грамматические или арифметические ошибки, которые можно исправить, не затрагивая существа представленной заявки;</w:t>
      </w:r>
    </w:p>
    <w:p w:rsidR="00C86785" w:rsidRPr="00C86785" w:rsidRDefault="00C86785" w:rsidP="00C86785">
      <w:pPr>
        <w:shd w:val="clear" w:color="auto" w:fill="FFFFFF"/>
        <w:tabs>
          <w:tab w:val="left" w:pos="1276"/>
        </w:tabs>
        <w:ind w:firstLine="567"/>
        <w:jc w:val="both"/>
        <w:rPr>
          <w:rFonts w:ascii="Times New Roman" w:eastAsia="Calibri" w:hAnsi="Times New Roman" w:cs="Times New Roman"/>
          <w:color w:val="000000"/>
          <w:sz w:val="24"/>
          <w:szCs w:val="24"/>
          <w:lang w:eastAsia="en-US"/>
        </w:rPr>
      </w:pPr>
      <w:r w:rsidRPr="00C86785">
        <w:rPr>
          <w:rFonts w:ascii="Times New Roman" w:eastAsia="Calibri" w:hAnsi="Times New Roman" w:cs="Times New Roman"/>
          <w:color w:val="000000"/>
          <w:sz w:val="24"/>
          <w:szCs w:val="24"/>
          <w:lang w:eastAsia="en-US"/>
        </w:rPr>
        <w:t>- присутствуют замечания, которые тендерной комиссией признаны не существенными.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42. Ценовое предложение признается демпинговым в следующих случаях:</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w:t>
      </w:r>
      <w:r w:rsidRPr="00C86785">
        <w:rPr>
          <w:rFonts w:ascii="Times New Roman" w:eastAsia="Calibri" w:hAnsi="Times New Roman" w:cs="Times New Roman"/>
          <w:sz w:val="24"/>
          <w:szCs w:val="24"/>
        </w:rPr>
        <w:lastRenderedPageBreak/>
        <w:t>демпинговым, если оно более чем на 10 (десять) процентов ниже суммы, предусмотренной для закупки в Годовом плане закупок;</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43. Не отклоненные заявки сопоставляются и оцениваются тендерной комиссией способом условного понижения или увеличения цены.</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44. Оценка и сопоставление способом условного понижения или увеличения цены производится по следующим критериям:</w:t>
      </w:r>
    </w:p>
    <w:p w:rsidR="00C86785" w:rsidRPr="00C86785" w:rsidRDefault="00C86785" w:rsidP="00C86785">
      <w:pPr>
        <w:ind w:firstLine="709"/>
        <w:jc w:val="both"/>
        <w:rPr>
          <w:rFonts w:ascii="Times New Roman" w:eastAsia="Calibri" w:hAnsi="Times New Roman" w:cs="Times New Roman"/>
          <w:sz w:val="24"/>
          <w:szCs w:val="24"/>
        </w:rPr>
      </w:pPr>
    </w:p>
    <w:tbl>
      <w:tblPr>
        <w:tblW w:w="0" w:type="auto"/>
        <w:jc w:val="center"/>
        <w:tblCellMar>
          <w:left w:w="0" w:type="dxa"/>
          <w:right w:w="0" w:type="dxa"/>
        </w:tblCellMar>
        <w:tblLook w:val="00A0" w:firstRow="1" w:lastRow="0" w:firstColumn="1" w:lastColumn="0" w:noHBand="0" w:noVBand="0"/>
      </w:tblPr>
      <w:tblGrid>
        <w:gridCol w:w="716"/>
        <w:gridCol w:w="5610"/>
        <w:gridCol w:w="3464"/>
      </w:tblGrid>
      <w:tr w:rsidR="00C86785" w:rsidRPr="00C86785" w:rsidTr="00C86785">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Условное понижение/увеличение цены</w:t>
            </w:r>
          </w:p>
        </w:tc>
      </w:tr>
      <w:tr w:rsidR="00C86785" w:rsidRPr="00C86785" w:rsidTr="00C86785">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2% за каждые полные 2 года опыта работы, начиная с одного года, но не более 10%</w:t>
            </w:r>
          </w:p>
        </w:tc>
      </w:tr>
      <w:tr w:rsidR="00C86785" w:rsidRPr="00C86785" w:rsidTr="00C86785">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pacing w:val="-1"/>
                <w:sz w:val="24"/>
                <w:szCs w:val="24"/>
                <w:lang w:eastAsia="en-US"/>
              </w:rPr>
              <w:t xml:space="preserve">Потенциальный поставщик не является непосредственным </w:t>
            </w:r>
            <w:r w:rsidRPr="00C86785">
              <w:rPr>
                <w:rFonts w:ascii="Times New Roman" w:eastAsia="Calibri" w:hAnsi="Times New Roman" w:cs="Times New Roman"/>
                <w:sz w:val="24"/>
                <w:szCs w:val="24"/>
                <w:lang w:eastAsia="en-US"/>
              </w:rPr>
              <w:t>производителем закупаемого Заказчиком 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увеличение цены на 5%</w:t>
            </w:r>
          </w:p>
        </w:tc>
      </w:tr>
      <w:tr w:rsidR="00C86785" w:rsidRPr="00C86785" w:rsidTr="00C86785">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10 %</w:t>
            </w:r>
          </w:p>
        </w:tc>
      </w:tr>
      <w:tr w:rsidR="00C86785" w:rsidRPr="00C86785" w:rsidTr="00C86785">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1% за каждые 10% казахстанского содержания</w:t>
            </w:r>
          </w:p>
        </w:tc>
      </w:tr>
    </w:tbl>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     </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pacing w:val="-5"/>
          <w:sz w:val="24"/>
          <w:szCs w:val="24"/>
          <w:lang w:eastAsia="en-US"/>
        </w:rPr>
        <w:t xml:space="preserve">Под </w:t>
      </w:r>
      <w:r w:rsidRPr="00C86785">
        <w:rPr>
          <w:rFonts w:ascii="Times New Roman" w:eastAsia="Calibri" w:hAnsi="Times New Roman" w:cs="Times New Roman"/>
          <w:spacing w:val="-3"/>
          <w:sz w:val="24"/>
          <w:szCs w:val="24"/>
          <w:lang w:eastAsia="en-US"/>
        </w:rPr>
        <w:t xml:space="preserve">отечественными </w:t>
      </w:r>
      <w:r w:rsidRPr="00C86785">
        <w:rPr>
          <w:rFonts w:ascii="Times New Roman" w:eastAsia="Calibri" w:hAnsi="Times New Roman" w:cs="Times New Roman"/>
          <w:spacing w:val="-2"/>
          <w:sz w:val="24"/>
          <w:szCs w:val="24"/>
          <w:lang w:eastAsia="en-US"/>
        </w:rPr>
        <w:t xml:space="preserve">товаропроизводителями </w:t>
      </w:r>
      <w:r w:rsidRPr="00C86785">
        <w:rPr>
          <w:rFonts w:ascii="Times New Roman" w:eastAsia="Calibri" w:hAnsi="Times New Roman" w:cs="Times New Roman"/>
          <w:spacing w:val="-4"/>
          <w:sz w:val="24"/>
          <w:szCs w:val="24"/>
          <w:lang w:eastAsia="en-US"/>
        </w:rPr>
        <w:t xml:space="preserve">понимаются </w:t>
      </w:r>
      <w:r w:rsidRPr="00C86785">
        <w:rPr>
          <w:rFonts w:ascii="Times New Roman" w:eastAsia="Calibri" w:hAnsi="Times New Roman" w:cs="Times New Roman"/>
          <w:sz w:val="24"/>
          <w:szCs w:val="24"/>
          <w:lang w:eastAsia="en-US"/>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товары, полностью произведенные в Республике Казахстан, </w:t>
      </w:r>
      <w:r w:rsidRPr="00C86785">
        <w:rPr>
          <w:rFonts w:ascii="Times New Roman" w:eastAsia="Calibri" w:hAnsi="Times New Roman" w:cs="Times New Roman"/>
          <w:color w:val="000000"/>
          <w:sz w:val="24"/>
          <w:szCs w:val="24"/>
          <w:lang w:eastAsia="en-US"/>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eastAsia="Calibri" w:hAnsi="Times New Roman" w:cs="Times New Roman"/>
          <w:sz w:val="24"/>
          <w:szCs w:val="24"/>
          <w:lang w:eastAsia="en-US"/>
        </w:rPr>
        <w:t>;</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товары, подвергнутые достаточной переработке в Республике Казахстан в соответствии с критериями достаточной переработки, </w:t>
      </w:r>
      <w:r w:rsidRPr="00C86785">
        <w:rPr>
          <w:rFonts w:ascii="Times New Roman" w:eastAsia="Calibri" w:hAnsi="Times New Roman" w:cs="Times New Roman"/>
          <w:color w:val="000000"/>
          <w:sz w:val="24"/>
          <w:szCs w:val="24"/>
          <w:lang w:eastAsia="en-US"/>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eastAsia="Calibri" w:hAnsi="Times New Roman" w:cs="Times New Roman"/>
          <w:sz w:val="24"/>
          <w:szCs w:val="24"/>
          <w:lang w:eastAsia="en-US"/>
        </w:rPr>
        <w:t>.</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45. Победитель определяется путем выбора заявки с наименьшей условной ценой, которая рассчитывается по формуле: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Условная цена = Ценовое предложение х (1 – совокупное снижение цены в %/100).</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xml:space="preserve">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 при </w:t>
      </w:r>
      <w:r w:rsidRPr="00C86785">
        <w:rPr>
          <w:rFonts w:ascii="Times New Roman" w:eastAsia="Calibri" w:hAnsi="Times New Roman" w:cs="Times New Roman"/>
          <w:sz w:val="24"/>
          <w:szCs w:val="24"/>
          <w:lang w:eastAsia="en-US"/>
        </w:rPr>
        <w:lastRenderedPageBreak/>
        <w:t xml:space="preserve">равенстве условных цен отечественных </w:t>
      </w:r>
      <w:r w:rsidRPr="00C86785">
        <w:rPr>
          <w:rFonts w:ascii="Times New Roman" w:eastAsia="Calibri" w:hAnsi="Times New Roman" w:cs="Times New Roman"/>
          <w:spacing w:val="-2"/>
          <w:sz w:val="24"/>
          <w:szCs w:val="24"/>
          <w:lang w:eastAsia="en-US"/>
        </w:rPr>
        <w:t xml:space="preserve">товаропроизводителей </w:t>
      </w:r>
      <w:r w:rsidRPr="00C86785">
        <w:rPr>
          <w:rFonts w:ascii="Times New Roman" w:eastAsia="Calibri" w:hAnsi="Times New Roman" w:cs="Times New Roman"/>
          <w:spacing w:val="-5"/>
          <w:sz w:val="24"/>
          <w:szCs w:val="24"/>
          <w:lang w:eastAsia="en-US"/>
        </w:rPr>
        <w:t xml:space="preserve">победителем </w:t>
      </w:r>
      <w:r w:rsidRPr="00C86785">
        <w:rPr>
          <w:rFonts w:ascii="Times New Roman" w:eastAsia="Calibri" w:hAnsi="Times New Roman" w:cs="Times New Roman"/>
          <w:spacing w:val="-4"/>
          <w:sz w:val="24"/>
          <w:szCs w:val="24"/>
          <w:lang w:eastAsia="en-US"/>
        </w:rPr>
        <w:t xml:space="preserve">признается отечественный </w:t>
      </w:r>
      <w:r w:rsidRPr="00C86785">
        <w:rPr>
          <w:rFonts w:ascii="Times New Roman" w:eastAsia="Calibri" w:hAnsi="Times New Roman" w:cs="Times New Roman"/>
          <w:sz w:val="24"/>
          <w:szCs w:val="24"/>
          <w:lang w:eastAsia="en-US"/>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C86785">
        <w:rPr>
          <w:rFonts w:ascii="Times New Roman" w:eastAsia="Calibri" w:hAnsi="Times New Roman" w:cs="Times New Roman"/>
          <w:spacing w:val="-2"/>
          <w:sz w:val="24"/>
          <w:szCs w:val="24"/>
          <w:lang w:eastAsia="en-US"/>
        </w:rPr>
        <w:t xml:space="preserve">поставщиков работ, услуг </w:t>
      </w:r>
      <w:r w:rsidRPr="00C86785">
        <w:rPr>
          <w:rFonts w:ascii="Times New Roman" w:eastAsia="Calibri" w:hAnsi="Times New Roman" w:cs="Times New Roman"/>
          <w:spacing w:val="-5"/>
          <w:sz w:val="24"/>
          <w:szCs w:val="24"/>
          <w:lang w:eastAsia="en-US"/>
        </w:rPr>
        <w:t xml:space="preserve">победителем </w:t>
      </w:r>
      <w:r w:rsidRPr="00C86785">
        <w:rPr>
          <w:rFonts w:ascii="Times New Roman" w:eastAsia="Calibri" w:hAnsi="Times New Roman" w:cs="Times New Roman"/>
          <w:spacing w:val="-4"/>
          <w:sz w:val="24"/>
          <w:szCs w:val="24"/>
          <w:lang w:eastAsia="en-US"/>
        </w:rPr>
        <w:t xml:space="preserve">признается отечественный </w:t>
      </w:r>
      <w:r w:rsidRPr="00C86785">
        <w:rPr>
          <w:rFonts w:ascii="Times New Roman" w:eastAsia="Calibri" w:hAnsi="Times New Roman" w:cs="Times New Roman"/>
          <w:sz w:val="24"/>
          <w:szCs w:val="24"/>
          <w:lang w:eastAsia="en-US"/>
        </w:rPr>
        <w:t>поставщик работ, услуг, имеющий больший опыт работы на рынке закупаемых работ, услуг, являющихся предметом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C86785" w:rsidRPr="00C86785" w:rsidRDefault="00C86785" w:rsidP="00C86785">
      <w:pPr>
        <w:ind w:firstLine="709"/>
        <w:jc w:val="both"/>
        <w:rPr>
          <w:rFonts w:ascii="Times New Roman" w:eastAsia="Calibri" w:hAnsi="Times New Roman" w:cs="Times New Roman"/>
          <w:sz w:val="24"/>
          <w:szCs w:val="24"/>
        </w:rPr>
      </w:pP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8. Подведение итогов тендера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49.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50. В протоколе об итогах закупок способом тендера должна содержаться информация о: </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о месте и времени подведения итогов тендера; </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поступивших заявках потенциальных поставщиков на участие в тендере;</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об отклоненных заявках, основаниях отклонения;</w:t>
      </w:r>
    </w:p>
    <w:p w:rsidR="00C86785" w:rsidRPr="00C86785" w:rsidRDefault="00C86785" w:rsidP="00F64D74">
      <w:pPr>
        <w:numPr>
          <w:ilvl w:val="0"/>
          <w:numId w:val="7"/>
        </w:numPr>
        <w:tabs>
          <w:tab w:val="left" w:pos="993"/>
        </w:tabs>
        <w:ind w:left="993" w:hanging="284"/>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результатах применения критериев оценки;</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об итогах тендера;</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сроках заключения договора о закупке в случае, если тендер состоялся;</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иная информация по усмотрению тендерной комиссии.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51. Тендер признается несостоявшимся в случае:</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1) представления менее двух заявок на участие в тендере;</w:t>
      </w:r>
    </w:p>
    <w:p w:rsidR="00C86785" w:rsidRPr="00C86785" w:rsidRDefault="00C86785" w:rsidP="00C86785">
      <w:pPr>
        <w:tabs>
          <w:tab w:val="left" w:pos="1134"/>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w:t>
      </w:r>
      <w:r w:rsidRPr="00C86785">
        <w:rPr>
          <w:rFonts w:ascii="Times New Roman" w:eastAsia="Calibri" w:hAnsi="Times New Roman" w:cs="Times New Roman"/>
          <w:sz w:val="24"/>
          <w:szCs w:val="24"/>
          <w:lang w:eastAsia="en-US"/>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C86785">
        <w:rPr>
          <w:rFonts w:ascii="Times New Roman" w:eastAsia="Calibri" w:hAnsi="Times New Roman" w:cs="Times New Roman"/>
          <w:sz w:val="24"/>
          <w:szCs w:val="24"/>
        </w:rPr>
        <w:t>;</w:t>
      </w:r>
    </w:p>
    <w:p w:rsidR="00C86785" w:rsidRPr="00C86785" w:rsidRDefault="00C86785" w:rsidP="00C86785">
      <w:pPr>
        <w:tabs>
          <w:tab w:val="left" w:pos="1134"/>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в случае уклонения победителя тендера от заключения договора о закупках в сроки, установленные Правилами.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52. Организатор закупок не позднее 3 (трех) рабочих дней со дня подписания протокола об итогах закупки способом тендера: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направляет победителю уведомление;</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w:t>
      </w:r>
      <w:bookmarkStart w:id="4" w:name="_Hlk525045094"/>
      <w:r w:rsidRPr="00C86785">
        <w:rPr>
          <w:rFonts w:ascii="Times New Roman" w:eastAsia="Calibri" w:hAnsi="Times New Roman" w:cs="Times New Roman"/>
          <w:sz w:val="24"/>
          <w:szCs w:val="24"/>
        </w:rPr>
        <w:t>публикует протокол об итогах закупок способом тендера на веб-портале государственных закупок и/или Интернет-ресурсе Заказчика.</w:t>
      </w:r>
    </w:p>
    <w:bookmarkEnd w:id="4"/>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53.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54.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C86785" w:rsidRPr="00C86785" w:rsidRDefault="00C86785" w:rsidP="00C86785">
      <w:pPr>
        <w:ind w:firstLine="400"/>
        <w:jc w:val="thaiDistribute"/>
        <w:outlineLvl w:val="1"/>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outlineLvl w:val="1"/>
        <w:rPr>
          <w:rFonts w:ascii="Times New Roman" w:eastAsia="Calibri" w:hAnsi="Times New Roman" w:cs="Times New Roman"/>
          <w:b/>
          <w:i/>
          <w:iCs/>
          <w:sz w:val="24"/>
          <w:szCs w:val="24"/>
        </w:rPr>
      </w:pPr>
      <w:r w:rsidRPr="00CF1109">
        <w:rPr>
          <w:rFonts w:ascii="Times New Roman" w:eastAsia="Calibri" w:hAnsi="Times New Roman" w:cs="Times New Roman"/>
          <w:b/>
          <w:sz w:val="24"/>
          <w:szCs w:val="24"/>
        </w:rPr>
        <w:t>9. Заключение договора о закупках по итогам тендера</w:t>
      </w:r>
    </w:p>
    <w:p w:rsidR="00C86785" w:rsidRPr="00C86785" w:rsidRDefault="00C86785" w:rsidP="00C86785">
      <w:pPr>
        <w:ind w:firstLine="400"/>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 xml:space="preserve">55. Договор о закупках, заключается в сроки, указанные в протоколе об итогах тендера. </w:t>
      </w:r>
      <w:r w:rsidRPr="00C86785">
        <w:rPr>
          <w:rFonts w:ascii="Times New Roman" w:eastAsia="Calibri" w:hAnsi="Times New Roman" w:cs="Times New Roman"/>
          <w:i/>
          <w:iCs/>
          <w:sz w:val="24"/>
          <w:szCs w:val="24"/>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Существенными условиями договора являются:</w:t>
      </w:r>
    </w:p>
    <w:p w:rsidR="00B63328" w:rsidRPr="00065EA6" w:rsidRDefault="00B63328" w:rsidP="00B63328">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1. Наименование </w:t>
      </w:r>
      <w:r w:rsidR="002B269E">
        <w:rPr>
          <w:rFonts w:ascii="Times New Roman" w:hAnsi="Times New Roman" w:cs="Times New Roman"/>
          <w:sz w:val="24"/>
          <w:szCs w:val="24"/>
        </w:rPr>
        <w:t>услуги</w:t>
      </w:r>
      <w:r w:rsidRPr="00065EA6">
        <w:rPr>
          <w:rFonts w:ascii="Times New Roman" w:hAnsi="Times New Roman" w:cs="Times New Roman"/>
          <w:sz w:val="24"/>
          <w:szCs w:val="24"/>
        </w:rPr>
        <w:t>.</w:t>
      </w:r>
    </w:p>
    <w:p w:rsidR="00B63328" w:rsidRPr="00065EA6" w:rsidRDefault="00B63328" w:rsidP="00B63328">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2. Цена </w:t>
      </w:r>
      <w:r w:rsidR="002B269E">
        <w:rPr>
          <w:rFonts w:ascii="Times New Roman" w:hAnsi="Times New Roman" w:cs="Times New Roman"/>
          <w:sz w:val="24"/>
          <w:szCs w:val="24"/>
        </w:rPr>
        <w:t>услуги</w:t>
      </w:r>
      <w:r w:rsidRPr="00065EA6">
        <w:rPr>
          <w:rFonts w:ascii="Times New Roman" w:hAnsi="Times New Roman" w:cs="Times New Roman"/>
          <w:sz w:val="24"/>
          <w:szCs w:val="24"/>
        </w:rPr>
        <w:t>.</w:t>
      </w:r>
    </w:p>
    <w:p w:rsidR="00C86785" w:rsidRPr="00C86785" w:rsidRDefault="002B269E" w:rsidP="00B63328">
      <w:pPr>
        <w:ind w:firstLine="709"/>
        <w:jc w:val="both"/>
        <w:rPr>
          <w:rFonts w:ascii="Times New Roman" w:eastAsia="Calibri" w:hAnsi="Times New Roman" w:cs="Times New Roman"/>
          <w:sz w:val="24"/>
          <w:szCs w:val="24"/>
        </w:rPr>
      </w:pPr>
      <w:r>
        <w:rPr>
          <w:rFonts w:ascii="Times New Roman" w:hAnsi="Times New Roman" w:cs="Times New Roman"/>
          <w:sz w:val="24"/>
          <w:szCs w:val="24"/>
        </w:rPr>
        <w:t>3</w:t>
      </w:r>
      <w:r w:rsidR="00B63328" w:rsidRPr="00065EA6">
        <w:rPr>
          <w:rFonts w:ascii="Times New Roman" w:hAnsi="Times New Roman" w:cs="Times New Roman"/>
          <w:sz w:val="24"/>
          <w:szCs w:val="24"/>
        </w:rPr>
        <w:t xml:space="preserve">. Сроки выполнения </w:t>
      </w:r>
      <w:r>
        <w:rPr>
          <w:rFonts w:ascii="Times New Roman" w:hAnsi="Times New Roman" w:cs="Times New Roman"/>
          <w:sz w:val="24"/>
          <w:szCs w:val="24"/>
        </w:rPr>
        <w:t>услуги</w:t>
      </w:r>
      <w:r w:rsidR="00B63328" w:rsidRPr="00065EA6">
        <w:rPr>
          <w:rFonts w:ascii="Times New Roman"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56.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57.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58. В случае если потенциальный поставщик в сроки, установленные </w:t>
      </w:r>
      <w:hyperlink r:id="rId15" w:history="1">
        <w:r w:rsidRPr="00C86785">
          <w:rPr>
            <w:rFonts w:ascii="Times New Roman" w:eastAsia="Calibri" w:hAnsi="Times New Roman" w:cs="Times New Roman"/>
            <w:sz w:val="24"/>
            <w:szCs w:val="24"/>
          </w:rPr>
          <w:t>протоколом</w:t>
        </w:r>
      </w:hyperlink>
      <w:r w:rsidRPr="00C86785">
        <w:rPr>
          <w:rFonts w:ascii="Times New Roman" w:eastAsia="Calibri" w:hAnsi="Times New Roman" w:cs="Times New Roman"/>
          <w:sz w:val="24"/>
          <w:szCs w:val="24"/>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59. В случае признания потенциального поставщика, уклонившимся от заключения Договора о закупках, Организатор закупок: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удерживает внесенное им обеспечение заявки на участие в тендере;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w:t>
      </w:r>
    </w:p>
    <w:p w:rsidR="00C86785" w:rsidRPr="00C86785" w:rsidRDefault="00C86785" w:rsidP="00C86785">
      <w:pPr>
        <w:ind w:firstLine="400"/>
        <w:jc w:val="both"/>
        <w:rPr>
          <w:rFonts w:ascii="Times New Roman" w:eastAsia="Calibri" w:hAnsi="Times New Roman" w:cs="Times New Roman"/>
          <w:sz w:val="24"/>
          <w:szCs w:val="24"/>
        </w:rPr>
      </w:pP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10. Разъяснение положения Тендерной документации</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Дата, время и место проведения встречи указаны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 итогам встречи с участниками тендера секретарь тендерной комиссии оформляет протокол, который должен содержать:</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информацию о членах тендерной комиссии с указанием должности и фамилий, имен, отчеств, участвовавших в встрече;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затронутые вопросы и ответы на них в рамках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сведения о необходимости внесения изменений и/или дополнений в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60.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lastRenderedPageBreak/>
        <w:t>11. Изменение Тендерной документации</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61.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F1109" w:rsidRPr="00CF1109" w:rsidRDefault="00CF1109" w:rsidP="00CF1109">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 xml:space="preserve">12. </w:t>
      </w:r>
      <w:r w:rsidR="00C86785" w:rsidRPr="00CF1109">
        <w:rPr>
          <w:rFonts w:ascii="Times New Roman" w:eastAsia="Calibri" w:hAnsi="Times New Roman" w:cs="Times New Roman"/>
          <w:b/>
          <w:sz w:val="24"/>
          <w:szCs w:val="24"/>
        </w:rPr>
        <w:t>Продление срока подачи заявок</w:t>
      </w:r>
    </w:p>
    <w:p w:rsidR="00CF1109" w:rsidRPr="00CF1109" w:rsidRDefault="00CF1109" w:rsidP="00CF1109">
      <w:pPr>
        <w:ind w:firstLine="400"/>
        <w:jc w:val="center"/>
        <w:rPr>
          <w:rFonts w:ascii="Times New Roman" w:eastAsia="Calibri" w:hAnsi="Times New Roman" w:cs="Times New Roman"/>
          <w:sz w:val="24"/>
          <w:szCs w:val="24"/>
        </w:rPr>
      </w:pP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 62.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663FFA" w:rsidRDefault="00663FFA"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D35010" w:rsidRPr="00065EA6" w:rsidRDefault="00D35010"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юридического отдела                            </w:t>
      </w:r>
      <w:r w:rsidRPr="00065EA6">
        <w:rPr>
          <w:rFonts w:ascii="Times New Roman" w:hAnsi="Times New Roman" w:cs="Times New Roman"/>
          <w:b/>
          <w:bCs/>
          <w:color w:val="auto"/>
          <w:sz w:val="24"/>
          <w:szCs w:val="24"/>
          <w:lang w:val="ru-RU"/>
        </w:rPr>
        <w:tab/>
      </w:r>
      <w:r>
        <w:rPr>
          <w:rFonts w:ascii="Times New Roman" w:hAnsi="Times New Roman" w:cs="Times New Roman"/>
          <w:b/>
          <w:bCs/>
          <w:color w:val="auto"/>
          <w:sz w:val="24"/>
          <w:szCs w:val="24"/>
          <w:lang w:val="ru-RU"/>
        </w:rPr>
        <w:t xml:space="preserve">                     </w:t>
      </w:r>
    </w:p>
    <w:p w:rsidR="00D35010" w:rsidRPr="00D35010" w:rsidRDefault="00D35010" w:rsidP="00D35010">
      <w:pPr>
        <w:rPr>
          <w:rFonts w:ascii="Times New Roman" w:eastAsia="Calibri" w:hAnsi="Times New Roman" w:cs="Times New Roman"/>
          <w:b/>
          <w:sz w:val="24"/>
          <w:szCs w:val="24"/>
          <w:lang w:eastAsia="en-US"/>
        </w:rPr>
      </w:pPr>
      <w:r w:rsidRPr="00D35010">
        <w:rPr>
          <w:rFonts w:ascii="Times New Roman" w:eastAsia="Calibri" w:hAnsi="Times New Roman" w:cs="Times New Roman"/>
          <w:b/>
          <w:sz w:val="24"/>
          <w:szCs w:val="24"/>
          <w:lang w:eastAsia="en-US"/>
        </w:rPr>
        <w:t xml:space="preserve">АО «Трамвайное управление                      </w:t>
      </w:r>
    </w:p>
    <w:p w:rsidR="00D35010" w:rsidRDefault="00D35010"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D35010">
        <w:rPr>
          <w:rFonts w:ascii="Times New Roman" w:eastAsia="Calibri" w:hAnsi="Times New Roman" w:cs="Times New Roman"/>
          <w:b/>
          <w:sz w:val="24"/>
          <w:szCs w:val="24"/>
          <w:lang w:val="ru-RU"/>
        </w:rPr>
        <w:t xml:space="preserve">города Павлодара»                                                                      </w:t>
      </w:r>
      <w:r>
        <w:rPr>
          <w:rFonts w:ascii="Times New Roman" w:eastAsia="Calibri" w:hAnsi="Times New Roman" w:cs="Times New Roman"/>
          <w:b/>
          <w:sz w:val="24"/>
          <w:szCs w:val="24"/>
          <w:lang w:val="ru-RU"/>
        </w:rPr>
        <w:t xml:space="preserve">              </w:t>
      </w:r>
      <w:r w:rsidRPr="00065EA6">
        <w:rPr>
          <w:rFonts w:ascii="Times New Roman" w:hAnsi="Times New Roman" w:cs="Times New Roman"/>
          <w:b/>
          <w:bCs/>
          <w:color w:val="auto"/>
          <w:sz w:val="24"/>
          <w:szCs w:val="24"/>
          <w:lang w:val="ru-RU"/>
        </w:rPr>
        <w:t>О.Б. Ибраев</w:t>
      </w:r>
    </w:p>
    <w:p w:rsidR="00D35010" w:rsidRPr="00065EA6" w:rsidRDefault="00D35010" w:rsidP="00D3501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D35010" w:rsidRPr="00065EA6" w:rsidRDefault="00D35010"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Pr>
          <w:rFonts w:ascii="Times New Roman" w:hAnsi="Times New Roman" w:cs="Times New Roman"/>
          <w:b/>
          <w:bCs/>
          <w:color w:val="auto"/>
          <w:sz w:val="24"/>
          <w:szCs w:val="24"/>
          <w:lang w:val="ru-RU"/>
        </w:rPr>
        <w:t xml:space="preserve">                       </w:t>
      </w:r>
    </w:p>
    <w:p w:rsidR="00D35010" w:rsidRPr="00D35010" w:rsidRDefault="00D35010" w:rsidP="00D35010">
      <w:pPr>
        <w:rPr>
          <w:rFonts w:ascii="Times New Roman" w:eastAsia="Calibri" w:hAnsi="Times New Roman" w:cs="Times New Roman"/>
          <w:b/>
          <w:sz w:val="24"/>
          <w:szCs w:val="24"/>
          <w:lang w:eastAsia="en-US"/>
        </w:rPr>
      </w:pPr>
      <w:r w:rsidRPr="00D35010">
        <w:rPr>
          <w:rFonts w:ascii="Times New Roman" w:eastAsia="Calibri" w:hAnsi="Times New Roman" w:cs="Times New Roman"/>
          <w:b/>
          <w:sz w:val="24"/>
          <w:szCs w:val="24"/>
          <w:lang w:eastAsia="en-US"/>
        </w:rPr>
        <w:t xml:space="preserve">АО «Трамвайное управление                      </w:t>
      </w:r>
    </w:p>
    <w:p w:rsidR="00D35010" w:rsidRPr="00065EA6" w:rsidRDefault="00D35010"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D35010">
        <w:rPr>
          <w:rFonts w:ascii="Times New Roman" w:eastAsia="Calibri" w:hAnsi="Times New Roman" w:cs="Times New Roman"/>
          <w:b/>
          <w:sz w:val="24"/>
          <w:szCs w:val="24"/>
          <w:lang w:val="ru-RU"/>
        </w:rPr>
        <w:t xml:space="preserve">города Павлодара»      </w:t>
      </w:r>
      <w:r w:rsidR="00B616FE">
        <w:rPr>
          <w:rFonts w:ascii="Times New Roman" w:eastAsia="Calibri" w:hAnsi="Times New Roman" w:cs="Times New Roman"/>
          <w:b/>
          <w:sz w:val="24"/>
          <w:szCs w:val="24"/>
          <w:lang w:val="ru-RU"/>
        </w:rPr>
        <w:t xml:space="preserve"> </w:t>
      </w:r>
      <w:r w:rsidRPr="00D35010">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lang w:val="ru-RU"/>
        </w:rPr>
        <w:t xml:space="preserve">              </w:t>
      </w:r>
      <w:r w:rsidRPr="00065EA6">
        <w:rPr>
          <w:rFonts w:ascii="Times New Roman" w:hAnsi="Times New Roman" w:cs="Times New Roman"/>
          <w:b/>
          <w:bCs/>
          <w:color w:val="auto"/>
          <w:sz w:val="24"/>
          <w:szCs w:val="24"/>
          <w:lang w:val="ru-RU"/>
        </w:rPr>
        <w:t xml:space="preserve">М.И. </w:t>
      </w:r>
      <w:proofErr w:type="spellStart"/>
      <w:r w:rsidRPr="00065EA6">
        <w:rPr>
          <w:rFonts w:ascii="Times New Roman" w:hAnsi="Times New Roman" w:cs="Times New Roman"/>
          <w:b/>
          <w:bCs/>
          <w:color w:val="auto"/>
          <w:sz w:val="24"/>
          <w:szCs w:val="24"/>
          <w:lang w:val="ru-RU"/>
        </w:rPr>
        <w:t>Уралов</w:t>
      </w:r>
      <w:proofErr w:type="spellEnd"/>
    </w:p>
    <w:p w:rsidR="00663FFA" w:rsidRDefault="00C86785" w:rsidP="00663FFA">
      <w:pPr>
        <w:ind w:firstLine="400"/>
        <w:jc w:val="right"/>
        <w:rPr>
          <w:rFonts w:ascii="Times New Roman" w:eastAsia="Calibri" w:hAnsi="Times New Roman" w:cs="Times New Roman"/>
          <w:sz w:val="28"/>
          <w:szCs w:val="28"/>
        </w:rPr>
      </w:pPr>
      <w:r w:rsidRPr="00C86785">
        <w:rPr>
          <w:rFonts w:ascii="Times New Roman" w:eastAsia="Calibri" w:hAnsi="Times New Roman" w:cs="Times New Roman"/>
          <w:sz w:val="28"/>
          <w:szCs w:val="28"/>
        </w:rPr>
        <w:t> </w:t>
      </w:r>
    </w:p>
    <w:p w:rsidR="00D35010" w:rsidRPr="00D35010" w:rsidRDefault="00D35010" w:rsidP="00D35010">
      <w:pPr>
        <w:ind w:firstLine="400"/>
        <w:rPr>
          <w:rFonts w:ascii="Times New Roman" w:eastAsia="Calibri" w:hAnsi="Times New Roman" w:cs="Times New Roman"/>
          <w:b/>
          <w:sz w:val="24"/>
          <w:szCs w:val="24"/>
          <w:lang w:eastAsia="en-US"/>
        </w:rPr>
      </w:pPr>
    </w:p>
    <w:p w:rsidR="008E3857" w:rsidRPr="00262514" w:rsidRDefault="008E3857" w:rsidP="008E3857">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262514">
        <w:rPr>
          <w:rFonts w:ascii="Times New Roman" w:hAnsi="Times New Roman" w:cs="Times New Roman"/>
          <w:b/>
          <w:bCs/>
          <w:color w:val="auto"/>
          <w:sz w:val="24"/>
          <w:szCs w:val="24"/>
          <w:lang w:val="ru-RU"/>
        </w:rPr>
        <w:t xml:space="preserve">Начальник </w:t>
      </w:r>
      <w:r w:rsidR="00E01DD5">
        <w:rPr>
          <w:rFonts w:ascii="Times New Roman" w:hAnsi="Times New Roman" w:cs="Times New Roman"/>
          <w:b/>
          <w:bCs/>
          <w:color w:val="auto"/>
          <w:sz w:val="24"/>
          <w:szCs w:val="24"/>
          <w:lang w:val="ru-RU"/>
        </w:rPr>
        <w:t>ОБ и ОТ</w:t>
      </w:r>
      <w:r w:rsidRPr="00262514">
        <w:rPr>
          <w:rFonts w:ascii="Times New Roman" w:hAnsi="Times New Roman" w:cs="Times New Roman"/>
          <w:b/>
          <w:bCs/>
          <w:color w:val="auto"/>
          <w:sz w:val="24"/>
          <w:szCs w:val="24"/>
          <w:lang w:val="ru-RU"/>
        </w:rPr>
        <w:t xml:space="preserve">                                                                            </w:t>
      </w:r>
      <w:r w:rsidR="00E01DD5">
        <w:rPr>
          <w:rFonts w:ascii="Times New Roman" w:hAnsi="Times New Roman" w:cs="Times New Roman"/>
          <w:b/>
          <w:bCs/>
          <w:color w:val="auto"/>
          <w:sz w:val="24"/>
          <w:szCs w:val="24"/>
          <w:lang w:val="ru-RU"/>
        </w:rPr>
        <w:t xml:space="preserve">   </w:t>
      </w:r>
      <w:r w:rsidRPr="00262514">
        <w:rPr>
          <w:rFonts w:ascii="Times New Roman" w:hAnsi="Times New Roman" w:cs="Times New Roman"/>
          <w:b/>
          <w:bCs/>
          <w:color w:val="auto"/>
          <w:sz w:val="24"/>
          <w:szCs w:val="24"/>
          <w:lang w:val="ru-RU"/>
        </w:rPr>
        <w:t xml:space="preserve">  </w:t>
      </w:r>
      <w:proofErr w:type="spellStart"/>
      <w:r w:rsidR="00D40FFF">
        <w:rPr>
          <w:rFonts w:ascii="Times New Roman" w:hAnsi="Times New Roman" w:cs="Times New Roman"/>
          <w:b/>
          <w:bCs/>
          <w:color w:val="auto"/>
          <w:sz w:val="24"/>
          <w:szCs w:val="24"/>
          <w:lang w:val="ru-RU"/>
        </w:rPr>
        <w:t>Е.К.Алтыбасаров</w:t>
      </w:r>
      <w:proofErr w:type="spellEnd"/>
    </w:p>
    <w:p w:rsidR="00663FFA" w:rsidRDefault="00663FFA" w:rsidP="00B616FE">
      <w:pPr>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775DFE">
      <w:pPr>
        <w:rPr>
          <w:rFonts w:ascii="Times New Roman" w:eastAsia="Calibri" w:hAnsi="Times New Roman" w:cs="Times New Roman"/>
          <w:sz w:val="24"/>
          <w:szCs w:val="24"/>
          <w:lang w:eastAsia="en-US"/>
        </w:rPr>
      </w:pPr>
    </w:p>
    <w:p w:rsidR="0070405F" w:rsidRDefault="0070405F" w:rsidP="00775DFE">
      <w:pPr>
        <w:rPr>
          <w:rFonts w:ascii="Times New Roman" w:eastAsia="Calibri" w:hAnsi="Times New Roman" w:cs="Times New Roman"/>
          <w:sz w:val="24"/>
          <w:szCs w:val="24"/>
          <w:lang w:eastAsia="en-US"/>
        </w:rPr>
      </w:pPr>
    </w:p>
    <w:p w:rsidR="0070405F" w:rsidRDefault="0070405F" w:rsidP="00775DFE">
      <w:pPr>
        <w:rPr>
          <w:rFonts w:ascii="Times New Roman" w:eastAsia="Calibri" w:hAnsi="Times New Roman" w:cs="Times New Roman"/>
          <w:sz w:val="24"/>
          <w:szCs w:val="24"/>
          <w:lang w:eastAsia="en-US"/>
        </w:rPr>
      </w:pPr>
    </w:p>
    <w:p w:rsidR="0070405F" w:rsidRDefault="0070405F" w:rsidP="00775DFE">
      <w:pPr>
        <w:rPr>
          <w:rFonts w:ascii="Times New Roman" w:eastAsia="Calibri" w:hAnsi="Times New Roman" w:cs="Times New Roman"/>
          <w:sz w:val="24"/>
          <w:szCs w:val="24"/>
          <w:lang w:eastAsia="en-US"/>
        </w:rPr>
      </w:pPr>
    </w:p>
    <w:p w:rsidR="0070405F" w:rsidRDefault="0070405F" w:rsidP="00775DFE">
      <w:pPr>
        <w:rPr>
          <w:rFonts w:ascii="Times New Roman" w:eastAsia="Calibri" w:hAnsi="Times New Roman" w:cs="Times New Roman"/>
          <w:sz w:val="24"/>
          <w:szCs w:val="24"/>
          <w:lang w:eastAsia="en-US"/>
        </w:rPr>
      </w:pPr>
    </w:p>
    <w:p w:rsidR="00E20431" w:rsidRDefault="00E20431" w:rsidP="00775DFE">
      <w:pPr>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B63328" w:rsidRPr="00065EA6" w:rsidRDefault="00B63328" w:rsidP="00B63328">
      <w:pPr>
        <w:jc w:val="center"/>
        <w:rPr>
          <w:rFonts w:ascii="Times New Roman" w:hAnsi="Times New Roman" w:cs="Times New Roman"/>
          <w:b/>
          <w:bCs/>
          <w:sz w:val="24"/>
          <w:szCs w:val="24"/>
        </w:rPr>
      </w:pPr>
      <w:r w:rsidRPr="00065EA6">
        <w:rPr>
          <w:rFonts w:ascii="Times New Roman" w:hAnsi="Times New Roman" w:cs="Times New Roman"/>
          <w:b/>
          <w:bCs/>
          <w:sz w:val="24"/>
          <w:szCs w:val="24"/>
        </w:rPr>
        <w:t>Перечень приложений к тендерной документации</w:t>
      </w:r>
    </w:p>
    <w:p w:rsidR="00B63328" w:rsidRPr="00065EA6" w:rsidRDefault="00B63328" w:rsidP="00B63328">
      <w:pPr>
        <w:rPr>
          <w:rFonts w:ascii="Times New Roman" w:hAnsi="Times New Roman" w:cs="Times New Roman"/>
          <w:b/>
          <w:bCs/>
          <w:sz w:val="24"/>
          <w:szCs w:val="24"/>
        </w:rPr>
      </w:pPr>
    </w:p>
    <w:p w:rsidR="00B63328" w:rsidRPr="00065EA6" w:rsidRDefault="00B63328" w:rsidP="00B63328">
      <w:pPr>
        <w:rPr>
          <w:rFonts w:ascii="Times New Roman" w:hAnsi="Times New Roman" w:cs="Times New Roman"/>
          <w:sz w:val="24"/>
          <w:szCs w:val="24"/>
        </w:rPr>
      </w:pPr>
      <w:r w:rsidRPr="00065EA6">
        <w:rPr>
          <w:rFonts w:ascii="Times New Roman" w:hAnsi="Times New Roman" w:cs="Times New Roman"/>
          <w:sz w:val="24"/>
          <w:szCs w:val="24"/>
        </w:rPr>
        <w:t>Приложение 1 - Заявка на участие в тендере (для юридических лиц)</w:t>
      </w:r>
    </w:p>
    <w:p w:rsidR="00B63328" w:rsidRPr="00065EA6" w:rsidRDefault="00B63328" w:rsidP="00B63328">
      <w:pPr>
        <w:rPr>
          <w:rFonts w:ascii="Times New Roman" w:hAnsi="Times New Roman" w:cs="Times New Roman"/>
          <w:sz w:val="24"/>
          <w:szCs w:val="24"/>
        </w:rPr>
      </w:pPr>
      <w:r w:rsidRPr="00065EA6">
        <w:rPr>
          <w:rFonts w:ascii="Times New Roman" w:hAnsi="Times New Roman" w:cs="Times New Roman"/>
          <w:sz w:val="24"/>
          <w:szCs w:val="24"/>
        </w:rPr>
        <w:t>Приложение 2 - Заявка на участие в тендере (для физических лиц)</w:t>
      </w:r>
    </w:p>
    <w:p w:rsidR="00B63328" w:rsidRPr="00065EA6" w:rsidRDefault="00B63328" w:rsidP="00B63328">
      <w:pPr>
        <w:rPr>
          <w:rFonts w:ascii="Times New Roman" w:hAnsi="Times New Roman" w:cs="Times New Roman"/>
          <w:sz w:val="24"/>
          <w:szCs w:val="24"/>
        </w:rPr>
      </w:pPr>
      <w:r w:rsidRPr="00065EA6">
        <w:rPr>
          <w:rFonts w:ascii="Times New Roman" w:hAnsi="Times New Roman" w:cs="Times New Roman"/>
          <w:sz w:val="24"/>
          <w:szCs w:val="24"/>
        </w:rPr>
        <w:t>Приложение 3 - Ценовое предложение потенциального поставщика</w:t>
      </w:r>
    </w:p>
    <w:p w:rsidR="00B63328" w:rsidRPr="00065EA6" w:rsidRDefault="00B63328" w:rsidP="00B63328">
      <w:pPr>
        <w:rPr>
          <w:rFonts w:ascii="Times New Roman" w:hAnsi="Times New Roman" w:cs="Times New Roman"/>
          <w:color w:val="000000"/>
          <w:sz w:val="24"/>
          <w:szCs w:val="24"/>
        </w:rPr>
      </w:pPr>
      <w:r w:rsidRPr="00065EA6">
        <w:rPr>
          <w:rFonts w:ascii="Times New Roman" w:hAnsi="Times New Roman" w:cs="Times New Roman"/>
          <w:sz w:val="24"/>
          <w:szCs w:val="24"/>
        </w:rPr>
        <w:t xml:space="preserve">Приложение 4 - </w:t>
      </w:r>
      <w:r w:rsidRPr="00065EA6">
        <w:rPr>
          <w:rFonts w:ascii="Times New Roman" w:hAnsi="Times New Roman" w:cs="Times New Roman"/>
          <w:color w:val="000000"/>
          <w:sz w:val="24"/>
          <w:szCs w:val="24"/>
        </w:rPr>
        <w:t>Банковская гарантия</w:t>
      </w:r>
    </w:p>
    <w:p w:rsidR="00B63328" w:rsidRPr="00065EA6" w:rsidRDefault="00B63328" w:rsidP="00B63328">
      <w:pPr>
        <w:rPr>
          <w:rFonts w:ascii="Times New Roman" w:hAnsi="Times New Roman" w:cs="Times New Roman"/>
          <w:color w:val="000000"/>
          <w:sz w:val="24"/>
          <w:szCs w:val="24"/>
        </w:rPr>
      </w:pPr>
      <w:r w:rsidRPr="00065EA6">
        <w:rPr>
          <w:rFonts w:ascii="Times New Roman" w:hAnsi="Times New Roman" w:cs="Times New Roman"/>
          <w:sz w:val="24"/>
          <w:szCs w:val="24"/>
        </w:rPr>
        <w:t>Приложение 5 -</w:t>
      </w:r>
      <w:r w:rsidR="009B622B">
        <w:rPr>
          <w:rFonts w:ascii="Times New Roman" w:hAnsi="Times New Roman" w:cs="Times New Roman"/>
          <w:sz w:val="24"/>
          <w:szCs w:val="24"/>
        </w:rPr>
        <w:t xml:space="preserve"> </w:t>
      </w:r>
      <w:r w:rsidRPr="00065EA6">
        <w:rPr>
          <w:rFonts w:ascii="Times New Roman" w:hAnsi="Times New Roman" w:cs="Times New Roman"/>
          <w:color w:val="000000"/>
          <w:sz w:val="24"/>
          <w:szCs w:val="24"/>
        </w:rPr>
        <w:t>Сведения о квалификации</w:t>
      </w:r>
    </w:p>
    <w:p w:rsidR="00B63328" w:rsidRPr="00065EA6" w:rsidRDefault="00B63328" w:rsidP="00B63328">
      <w:pPr>
        <w:pStyle w:val="af"/>
        <w:spacing w:before="0" w:beforeAutospacing="0" w:after="0" w:afterAutospacing="0"/>
        <w:ind w:firstLine="0"/>
      </w:pPr>
      <w:r w:rsidRPr="00065EA6">
        <w:t>Приложение</w:t>
      </w:r>
      <w:r w:rsidR="00663A14">
        <w:t xml:space="preserve"> </w:t>
      </w:r>
      <w:r w:rsidRPr="00065EA6">
        <w:t>6 - Банковская гарантия (форма обеспечения исполнения договора о закупках)</w:t>
      </w:r>
    </w:p>
    <w:p w:rsidR="00B63328" w:rsidRDefault="00B63328" w:rsidP="00B63328">
      <w:pPr>
        <w:pStyle w:val="af"/>
        <w:spacing w:before="0" w:beforeAutospacing="0" w:after="0" w:afterAutospacing="0"/>
        <w:ind w:firstLine="0"/>
      </w:pPr>
      <w:r w:rsidRPr="00065EA6">
        <w:t>При</w:t>
      </w:r>
      <w:r>
        <w:t xml:space="preserve">ложение 7 - Перечень закупаемых </w:t>
      </w:r>
      <w:r w:rsidR="0091153B">
        <w:t>услуг</w:t>
      </w:r>
    </w:p>
    <w:p w:rsidR="00E01DD5" w:rsidRDefault="00E01DD5" w:rsidP="00B63328">
      <w:pPr>
        <w:pStyle w:val="af"/>
        <w:spacing w:before="0" w:beforeAutospacing="0" w:after="0" w:afterAutospacing="0"/>
        <w:ind w:firstLine="0"/>
      </w:pPr>
      <w:r w:rsidRPr="00065EA6">
        <w:t>При</w:t>
      </w:r>
      <w:r>
        <w:t xml:space="preserve">ложение 8 - </w:t>
      </w:r>
      <w:r w:rsidR="0091153B">
        <w:t xml:space="preserve"> Техническое задание</w:t>
      </w:r>
    </w:p>
    <w:p w:rsidR="00E01DD5" w:rsidRDefault="00E01DD5" w:rsidP="00B63328">
      <w:pPr>
        <w:pStyle w:val="af"/>
        <w:spacing w:before="0" w:beforeAutospacing="0" w:after="0" w:afterAutospacing="0"/>
        <w:ind w:firstLine="0"/>
      </w:pPr>
      <w:r w:rsidRPr="00065EA6">
        <w:t>При</w:t>
      </w:r>
      <w:r>
        <w:t xml:space="preserve">ложение 9 - </w:t>
      </w:r>
      <w:r w:rsidR="0091153B" w:rsidRPr="00065EA6">
        <w:t>Проект договора</w:t>
      </w:r>
    </w:p>
    <w:p w:rsidR="00B63328" w:rsidRDefault="00B63328" w:rsidP="00663FFA">
      <w:pPr>
        <w:ind w:firstLine="400"/>
        <w:jc w:val="right"/>
        <w:rPr>
          <w:rFonts w:ascii="Times New Roman" w:eastAsia="Calibri" w:hAnsi="Times New Roman" w:cs="Times New Roman"/>
          <w:sz w:val="24"/>
          <w:szCs w:val="24"/>
          <w:lang w:eastAsia="en-US"/>
        </w:rPr>
      </w:pPr>
    </w:p>
    <w:p w:rsidR="005934CE" w:rsidRDefault="005934CE"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8E3857" w:rsidRDefault="008E3857" w:rsidP="0085792B">
      <w:pPr>
        <w:rPr>
          <w:rFonts w:ascii="Times New Roman" w:eastAsia="Calibri" w:hAnsi="Times New Roman" w:cs="Times New Roman"/>
          <w:sz w:val="24"/>
          <w:szCs w:val="24"/>
          <w:lang w:eastAsia="en-US"/>
        </w:rPr>
      </w:pPr>
    </w:p>
    <w:p w:rsidR="0085792B" w:rsidRDefault="0085792B" w:rsidP="0085792B">
      <w:pPr>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91153B" w:rsidRDefault="0091153B" w:rsidP="00663FFA">
      <w:pPr>
        <w:ind w:firstLine="400"/>
        <w:jc w:val="right"/>
        <w:rPr>
          <w:rFonts w:ascii="Times New Roman" w:eastAsia="Calibri" w:hAnsi="Times New Roman" w:cs="Times New Roman"/>
          <w:sz w:val="24"/>
          <w:szCs w:val="24"/>
          <w:lang w:eastAsia="en-US"/>
        </w:rPr>
      </w:pPr>
    </w:p>
    <w:p w:rsidR="00C86785" w:rsidRPr="00C86785" w:rsidRDefault="00C86785" w:rsidP="00663FFA">
      <w:pPr>
        <w:ind w:firstLine="400"/>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Приложение 1</w:t>
      </w:r>
    </w:p>
    <w:p w:rsidR="00C86785" w:rsidRPr="00C86785" w:rsidRDefault="00C86785" w:rsidP="00C86785">
      <w:pPr>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 Типовой тендерной документации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851"/>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Заявка на участие в тендере</w:t>
      </w:r>
    </w:p>
    <w:p w:rsidR="00C86785" w:rsidRPr="00C86785" w:rsidRDefault="00C86785" w:rsidP="00C86785">
      <w:pPr>
        <w:ind w:right="-285" w:firstLine="709"/>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(для юридических лиц)</w:t>
      </w:r>
    </w:p>
    <w:p w:rsidR="00C86785" w:rsidRPr="00C86785" w:rsidRDefault="00C86785" w:rsidP="00663FFA">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Кому 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организатора закупок)</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От кого 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потенциального поставщика)</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69"/>
        <w:gridCol w:w="3969"/>
      </w:tblGrid>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Ф.И.О. первого руководителя юридического лица</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bl>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работ, услуг - указать необходимое).</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5. Настоящая тендерная заявка действует в течение ____ дней.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(Должность, Ф.И.О. первого руководителя юридического лица - потенциального поставщика и его подпись)</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Дата заполнения ____________________ М.П.</w:t>
      </w:r>
    </w:p>
    <w:p w:rsidR="003C508D" w:rsidRDefault="003C508D" w:rsidP="00F36542">
      <w:pPr>
        <w:ind w:left="6948"/>
        <w:jc w:val="right"/>
        <w:rPr>
          <w:rFonts w:ascii="Times New Roman" w:eastAsia="Calibri" w:hAnsi="Times New Roman" w:cs="Times New Roman"/>
          <w:sz w:val="28"/>
          <w:szCs w:val="28"/>
          <w:lang w:eastAsia="en-US"/>
        </w:rPr>
      </w:pPr>
    </w:p>
    <w:p w:rsidR="003C508D" w:rsidRDefault="00C86785" w:rsidP="003C508D">
      <w:pPr>
        <w:ind w:left="6948"/>
        <w:jc w:val="right"/>
        <w:rPr>
          <w:rFonts w:ascii="Times New Roman" w:eastAsia="Calibri" w:hAnsi="Times New Roman" w:cs="Times New Roman"/>
          <w:sz w:val="28"/>
          <w:szCs w:val="28"/>
          <w:lang w:eastAsia="en-US"/>
        </w:rPr>
      </w:pPr>
      <w:r w:rsidRPr="00C86785">
        <w:rPr>
          <w:rFonts w:ascii="Times New Roman" w:eastAsia="Calibri" w:hAnsi="Times New Roman" w:cs="Times New Roman"/>
          <w:sz w:val="28"/>
          <w:szCs w:val="28"/>
          <w:lang w:eastAsia="en-US"/>
        </w:rPr>
        <w:lastRenderedPageBreak/>
        <w:t xml:space="preserve">   </w:t>
      </w:r>
    </w:p>
    <w:p w:rsidR="009B622B" w:rsidRDefault="009B622B" w:rsidP="00F36542">
      <w:pPr>
        <w:ind w:left="6948"/>
        <w:jc w:val="right"/>
        <w:rPr>
          <w:rFonts w:ascii="Times New Roman" w:eastAsia="Calibri" w:hAnsi="Times New Roman" w:cs="Times New Roman"/>
          <w:sz w:val="28"/>
          <w:szCs w:val="28"/>
          <w:lang w:eastAsia="en-US"/>
        </w:rPr>
      </w:pPr>
    </w:p>
    <w:p w:rsidR="00C86785" w:rsidRPr="00C86785" w:rsidRDefault="00C86785" w:rsidP="00F36542">
      <w:pPr>
        <w:ind w:left="6948"/>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8"/>
          <w:szCs w:val="28"/>
          <w:lang w:eastAsia="en-US"/>
        </w:rPr>
        <w:t xml:space="preserve"> </w:t>
      </w:r>
      <w:r w:rsidRPr="00C86785">
        <w:rPr>
          <w:rFonts w:ascii="Times New Roman" w:eastAsia="Calibri" w:hAnsi="Times New Roman" w:cs="Times New Roman"/>
          <w:sz w:val="24"/>
          <w:szCs w:val="24"/>
          <w:lang w:eastAsia="en-US"/>
        </w:rPr>
        <w:t>Приложение 2</w:t>
      </w:r>
    </w:p>
    <w:p w:rsidR="00C86785" w:rsidRPr="00C86785" w:rsidRDefault="00C86785" w:rsidP="00F36542">
      <w:pPr>
        <w:ind w:firstLine="849"/>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 Типовой тендерной</w:t>
      </w:r>
    </w:p>
    <w:p w:rsidR="00C86785" w:rsidRPr="00C86785" w:rsidRDefault="00C86785" w:rsidP="00F36542">
      <w:pPr>
        <w:ind w:firstLine="849"/>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документации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851"/>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Заявка на участие в тендере</w:t>
      </w:r>
    </w:p>
    <w:p w:rsidR="00C86785" w:rsidRPr="00C86785" w:rsidRDefault="00C86785" w:rsidP="00C86785">
      <w:pPr>
        <w:ind w:firstLine="709"/>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(для физического лица)</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Кому ____________________________________________________________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организатора закупок)</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От кого __________________________________________________________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потенциального поставщика)</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firstRow="1" w:lastRow="0" w:firstColumn="1" w:lastColumn="0" w:noHBand="0" w:noVBand="0"/>
      </w:tblPr>
      <w:tblGrid>
        <w:gridCol w:w="7553"/>
        <w:gridCol w:w="2340"/>
      </w:tblGrid>
      <w:tr w:rsidR="00C86785" w:rsidRPr="00C86785" w:rsidTr="00C86785">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Данные документа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86785" w:rsidRPr="00C86785" w:rsidRDefault="00C86785" w:rsidP="00C86785">
            <w:pPr>
              <w:spacing w:line="65" w:lineRule="atLeast"/>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C86785" w:rsidRPr="00C86785" w:rsidRDefault="00C86785" w:rsidP="00C86785">
            <w:pPr>
              <w:spacing w:line="65" w:lineRule="atLeast"/>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bl>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w:t>
      </w:r>
      <w:r w:rsidR="00D61021">
        <w:rPr>
          <w:rFonts w:ascii="Times New Roman" w:eastAsia="Calibri" w:hAnsi="Times New Roman" w:cs="Times New Roman"/>
          <w:sz w:val="24"/>
          <w:szCs w:val="24"/>
          <w:lang w:eastAsia="en-US"/>
        </w:rPr>
        <w:t>»</w:t>
      </w:r>
      <w:r w:rsidRPr="00C86785">
        <w:rPr>
          <w:rFonts w:ascii="Times New Roman" w:eastAsia="Calibri" w:hAnsi="Times New Roman" w:cs="Times New Roman"/>
          <w:sz w:val="24"/>
          <w:szCs w:val="24"/>
          <w:lang w:eastAsia="en-US"/>
        </w:rPr>
        <w:t>, договора о закупках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работ, услуг указать необходимое).</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5. Настоящая тендерная заявка действует в течение _____ дней.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lastRenderedPageBreak/>
        <w:t>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договора (указывается, если внесение обеспечения исполнения договора было предусмотрено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7. До момента заключения договора о закупках настоящая заявка на участие в тендере имеете с Вашим уведомлением о признании ее выигравшей будет выполнять роль обязательного договора между нами.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 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(Ф.И.О. физического лица - потенциального поставщика и его подпись)</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Дата заполнения _________________</w:t>
      </w: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F36542" w:rsidRDefault="00F36542" w:rsidP="00C86785">
      <w:pPr>
        <w:ind w:firstLine="400"/>
        <w:jc w:val="right"/>
        <w:rPr>
          <w:rFonts w:ascii="Times New Roman" w:eastAsia="Calibri" w:hAnsi="Times New Roman" w:cs="Times New Roman"/>
          <w:sz w:val="28"/>
          <w:szCs w:val="28"/>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134BC2">
      <w:pPr>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Приложение 3 </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ind w:firstLine="400"/>
        <w:jc w:val="right"/>
        <w:rPr>
          <w:rFonts w:ascii="Times New Roman" w:eastAsia="Calibri" w:hAnsi="Times New Roman" w:cs="Times New Roman"/>
          <w:sz w:val="24"/>
          <w:szCs w:val="24"/>
        </w:rPr>
      </w:pP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Ценовое предложение</w:t>
      </w: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_____________________________________________________</w:t>
      </w:r>
    </w:p>
    <w:p w:rsidR="00C86785" w:rsidRPr="00C86785" w:rsidRDefault="00C86785" w:rsidP="00C86785">
      <w:pPr>
        <w:ind w:firstLine="400"/>
        <w:jc w:val="center"/>
        <w:rPr>
          <w:rFonts w:ascii="Times New Roman" w:eastAsia="Calibri" w:hAnsi="Times New Roman" w:cs="Times New Roman"/>
          <w:i/>
          <w:iCs/>
          <w:sz w:val="24"/>
          <w:szCs w:val="24"/>
        </w:rPr>
      </w:pPr>
      <w:r w:rsidRPr="00C86785">
        <w:rPr>
          <w:rFonts w:ascii="Times New Roman" w:eastAsia="Calibri" w:hAnsi="Times New Roman" w:cs="Times New Roman"/>
          <w:i/>
          <w:iCs/>
          <w:sz w:val="24"/>
          <w:szCs w:val="24"/>
        </w:rPr>
        <w:t>(указывается наименование 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73"/>
        <w:gridCol w:w="2359"/>
        <w:gridCol w:w="1471"/>
        <w:gridCol w:w="1687"/>
        <w:gridCol w:w="1433"/>
        <w:gridCol w:w="1192"/>
      </w:tblGrid>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п/п</w:t>
            </w:r>
          </w:p>
        </w:tc>
        <w:tc>
          <w:tcPr>
            <w:tcW w:w="1073"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Номер лота</w:t>
            </w:r>
          </w:p>
        </w:tc>
        <w:tc>
          <w:tcPr>
            <w:tcW w:w="2360"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Наименование лота</w:t>
            </w:r>
          </w:p>
        </w:tc>
        <w:tc>
          <w:tcPr>
            <w:tcW w:w="1471"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Единица измерения</w:t>
            </w:r>
          </w:p>
        </w:tc>
        <w:tc>
          <w:tcPr>
            <w:tcW w:w="1687"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Количество, объем </w:t>
            </w:r>
          </w:p>
        </w:tc>
        <w:tc>
          <w:tcPr>
            <w:tcW w:w="1433"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Цена за единицу*, тенге</w:t>
            </w:r>
          </w:p>
        </w:tc>
        <w:tc>
          <w:tcPr>
            <w:tcW w:w="1192"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Общая цена*, тенге </w:t>
            </w: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bl>
    <w:p w:rsidR="00C86785" w:rsidRPr="00C86785" w:rsidRDefault="00C86785" w:rsidP="00C86785">
      <w:pPr>
        <w:ind w:firstLine="709"/>
        <w:jc w:val="both"/>
        <w:rPr>
          <w:rFonts w:ascii="Times New Roman" w:eastAsia="Calibri" w:hAnsi="Times New Roman" w:cs="Times New Roman"/>
          <w:sz w:val="24"/>
          <w:szCs w:val="24"/>
        </w:rPr>
      </w:pPr>
    </w:p>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Цена за единицу и общая цена должны быть рассчитаны на условиях поставки товара, выполнения работ, оказания услуг в пункте назначения и в</w:t>
      </w:r>
      <w:r w:rsidRPr="00C86785">
        <w:rPr>
          <w:rFonts w:ascii="Times New Roman" w:eastAsia="Calibri" w:hAnsi="Times New Roman" w:cs="Times New Roman"/>
          <w:sz w:val="24"/>
          <w:szCs w:val="24"/>
          <w:lang w:eastAsia="en-US"/>
        </w:rPr>
        <w:t>ключать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w:t>
      </w:r>
    </w:p>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ab/>
        <w:t>Потенциальный поставщик вправе указать другие расходы, в том числе: размер скидки, в случае ее представления.</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Мы согласны с Вашими условиями платежа, оговоренными в тендерной документации.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вправе указать альтернативные условия платежа и/или ценовую скидку.</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При этом общая цена закупаемых товаров, работ, услуг будет рассчитана организатором закупок с учетом скидки.</w:t>
      </w:r>
    </w:p>
    <w:p w:rsidR="00C86785" w:rsidRPr="00C86785" w:rsidRDefault="00C86785" w:rsidP="00C86785">
      <w:pPr>
        <w:ind w:firstLine="709"/>
        <w:jc w:val="thaiDistribute"/>
        <w:rPr>
          <w:rFonts w:ascii="Times New Roman" w:eastAsia="Calibri" w:hAnsi="Times New Roman" w:cs="Times New Roman"/>
          <w:sz w:val="24"/>
          <w:szCs w:val="24"/>
          <w:lang w:eastAsia="en-US"/>
        </w:rPr>
      </w:pP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          ______________________________</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(Подпись)              (Должность, фамилия, имя, отчество)</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М.П.</w:t>
      </w:r>
    </w:p>
    <w:p w:rsidR="00C86785" w:rsidRPr="00C86785" w:rsidRDefault="00C86785" w:rsidP="00C86785">
      <w:pPr>
        <w:ind w:firstLine="400"/>
        <w:jc w:val="thaiDistribute"/>
        <w:rPr>
          <w:rFonts w:ascii="Times New Roman" w:eastAsia="Calibri" w:hAnsi="Times New Roman" w:cs="Times New Roman"/>
          <w:sz w:val="28"/>
          <w:szCs w:val="28"/>
          <w:lang w:eastAsia="en-US"/>
        </w:rPr>
      </w:pPr>
      <w:r w:rsidRPr="00C86785">
        <w:rPr>
          <w:rFonts w:ascii="Times New Roman" w:eastAsia="Calibri" w:hAnsi="Times New Roman" w:cs="Times New Roman"/>
          <w:sz w:val="28"/>
          <w:szCs w:val="28"/>
          <w:lang w:eastAsia="en-US"/>
        </w:rPr>
        <w:t> </w:t>
      </w: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F36542" w:rsidRPr="00C86785" w:rsidRDefault="00F36542" w:rsidP="00292BC9">
      <w:pPr>
        <w:jc w:val="thaiDistribute"/>
        <w:rPr>
          <w:rFonts w:ascii="Times New Roman" w:eastAsia="Calibri" w:hAnsi="Times New Roman" w:cs="Times New Roman"/>
          <w:sz w:val="28"/>
          <w:szCs w:val="28"/>
          <w:lang w:eastAsia="en-US"/>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775DFE" w:rsidRDefault="00775DFE" w:rsidP="00C86785">
      <w:pPr>
        <w:ind w:firstLine="400"/>
        <w:jc w:val="right"/>
        <w:rPr>
          <w:rFonts w:ascii="Times New Roman" w:eastAsia="Calibri" w:hAnsi="Times New Roman" w:cs="Times New Roman"/>
          <w:sz w:val="24"/>
          <w:szCs w:val="24"/>
        </w:rPr>
      </w:pPr>
    </w:p>
    <w:p w:rsidR="00134BC2" w:rsidRDefault="00134BC2" w:rsidP="00C86785">
      <w:pPr>
        <w:ind w:firstLine="400"/>
        <w:jc w:val="right"/>
        <w:rPr>
          <w:rFonts w:ascii="Times New Roman" w:eastAsia="Calibri" w:hAnsi="Times New Roman" w:cs="Times New Roman"/>
          <w:sz w:val="24"/>
          <w:szCs w:val="24"/>
        </w:rPr>
      </w:pPr>
    </w:p>
    <w:p w:rsidR="00775DFE" w:rsidRDefault="00775DFE" w:rsidP="008A4E8C">
      <w:pPr>
        <w:rPr>
          <w:rFonts w:ascii="Times New Roman" w:eastAsia="Calibri" w:hAnsi="Times New Roman" w:cs="Times New Roman"/>
          <w:sz w:val="24"/>
          <w:szCs w:val="24"/>
        </w:rPr>
      </w:pPr>
    </w:p>
    <w:p w:rsidR="00C86785" w:rsidRPr="0091153B" w:rsidRDefault="00C86785" w:rsidP="00C86785">
      <w:pPr>
        <w:ind w:firstLine="400"/>
        <w:jc w:val="right"/>
        <w:rPr>
          <w:rFonts w:ascii="Times New Roman" w:eastAsia="Calibri" w:hAnsi="Times New Roman" w:cs="Times New Roman"/>
          <w:sz w:val="24"/>
          <w:szCs w:val="24"/>
        </w:rPr>
      </w:pPr>
      <w:r w:rsidRPr="0091153B">
        <w:rPr>
          <w:rFonts w:ascii="Times New Roman" w:eastAsia="Calibri" w:hAnsi="Times New Roman" w:cs="Times New Roman"/>
          <w:sz w:val="24"/>
          <w:szCs w:val="24"/>
        </w:rPr>
        <w:lastRenderedPageBreak/>
        <w:t>Приложение 4</w:t>
      </w:r>
    </w:p>
    <w:p w:rsidR="00C86785" w:rsidRPr="0091153B" w:rsidRDefault="00C86785" w:rsidP="00292BC9">
      <w:pPr>
        <w:ind w:firstLine="400"/>
        <w:jc w:val="right"/>
        <w:rPr>
          <w:rFonts w:ascii="Times New Roman" w:eastAsia="Calibri" w:hAnsi="Times New Roman" w:cs="Times New Roman"/>
          <w:sz w:val="24"/>
          <w:szCs w:val="24"/>
        </w:rPr>
      </w:pPr>
      <w:r w:rsidRPr="0091153B">
        <w:rPr>
          <w:rFonts w:ascii="Times New Roman" w:eastAsia="Calibri" w:hAnsi="Times New Roman" w:cs="Times New Roman"/>
          <w:sz w:val="24"/>
          <w:szCs w:val="24"/>
        </w:rPr>
        <w:t>к типовой Тендерной документации</w:t>
      </w:r>
    </w:p>
    <w:p w:rsidR="00C86785" w:rsidRPr="0091153B" w:rsidRDefault="00C86785" w:rsidP="00C86785">
      <w:pPr>
        <w:jc w:val="center"/>
        <w:rPr>
          <w:rFonts w:ascii="Times New Roman" w:eastAsia="Calibri" w:hAnsi="Times New Roman" w:cs="Times New Roman"/>
          <w:color w:val="000000"/>
          <w:sz w:val="24"/>
          <w:szCs w:val="24"/>
        </w:rPr>
      </w:pPr>
      <w:r w:rsidRPr="0091153B">
        <w:rPr>
          <w:rFonts w:ascii="Times New Roman" w:eastAsia="Calibri" w:hAnsi="Times New Roman" w:cs="Times New Roman"/>
          <w:b/>
          <w:bCs/>
          <w:color w:val="000000"/>
          <w:sz w:val="24"/>
          <w:szCs w:val="24"/>
        </w:rPr>
        <w:t>Банковская гарантия</w:t>
      </w:r>
    </w:p>
    <w:p w:rsidR="00C86785" w:rsidRPr="0091153B" w:rsidRDefault="00C86785" w:rsidP="00C86785">
      <w:pPr>
        <w:ind w:firstLine="400"/>
        <w:jc w:val="center"/>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Наименование банка________________________________________________</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(наименование и реквизиты банка)</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Кому______________________________________________________________</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(наименование и реквизиты организатора закупок)</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w:t>
      </w:r>
    </w:p>
    <w:p w:rsidR="00C86785" w:rsidRPr="0091153B" w:rsidRDefault="00C86785" w:rsidP="00C86785">
      <w:pPr>
        <w:ind w:firstLine="400"/>
        <w:jc w:val="center"/>
        <w:rPr>
          <w:rFonts w:ascii="Times New Roman" w:eastAsia="Calibri" w:hAnsi="Times New Roman" w:cs="Times New Roman"/>
          <w:color w:val="000000"/>
          <w:sz w:val="24"/>
          <w:szCs w:val="24"/>
        </w:rPr>
      </w:pPr>
      <w:r w:rsidRPr="0091153B">
        <w:rPr>
          <w:rFonts w:ascii="Times New Roman" w:eastAsia="Calibri" w:hAnsi="Times New Roman" w:cs="Times New Roman"/>
          <w:b/>
          <w:bCs/>
          <w:color w:val="000000"/>
          <w:sz w:val="24"/>
          <w:szCs w:val="24"/>
        </w:rPr>
        <w:t>Гарантийное обязательство №_______</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C86785" w:rsidRPr="0091153B" w:rsidTr="00C86785">
        <w:tc>
          <w:tcPr>
            <w:tcW w:w="2500" w:type="pct"/>
            <w:tcMar>
              <w:top w:w="0" w:type="dxa"/>
              <w:left w:w="108" w:type="dxa"/>
              <w:bottom w:w="0" w:type="dxa"/>
              <w:right w:w="108" w:type="dxa"/>
            </w:tcMar>
          </w:tcPr>
          <w:p w:rsidR="00C86785" w:rsidRPr="0091153B" w:rsidRDefault="00C86785" w:rsidP="00C86785">
            <w:pPr>
              <w:rPr>
                <w:rFonts w:ascii="Times New Roman" w:eastAsia="Calibri" w:hAnsi="Times New Roman" w:cs="Times New Roman"/>
                <w:sz w:val="24"/>
                <w:szCs w:val="24"/>
              </w:rPr>
            </w:pPr>
            <w:r w:rsidRPr="0091153B">
              <w:rPr>
                <w:rFonts w:ascii="Times New Roman" w:eastAsia="Calibri" w:hAnsi="Times New Roman" w:cs="Times New Roman"/>
                <w:color w:val="000000"/>
                <w:sz w:val="24"/>
                <w:szCs w:val="24"/>
              </w:rPr>
              <w:t>_________________</w:t>
            </w:r>
          </w:p>
        </w:tc>
        <w:tc>
          <w:tcPr>
            <w:tcW w:w="2500" w:type="pct"/>
            <w:tcMar>
              <w:top w:w="0" w:type="dxa"/>
              <w:left w:w="108" w:type="dxa"/>
              <w:bottom w:w="0" w:type="dxa"/>
              <w:right w:w="108" w:type="dxa"/>
            </w:tcMar>
          </w:tcPr>
          <w:p w:rsidR="00C86785" w:rsidRPr="0091153B" w:rsidRDefault="00C86785" w:rsidP="00C86785">
            <w:pPr>
              <w:jc w:val="right"/>
              <w:rPr>
                <w:rFonts w:ascii="Times New Roman" w:eastAsia="Calibri" w:hAnsi="Times New Roman" w:cs="Times New Roman"/>
                <w:sz w:val="24"/>
                <w:szCs w:val="24"/>
              </w:rPr>
            </w:pPr>
            <w:r w:rsidRPr="0091153B">
              <w:rPr>
                <w:rFonts w:ascii="Times New Roman" w:eastAsia="Calibri" w:hAnsi="Times New Roman" w:cs="Times New Roman"/>
                <w:color w:val="000000"/>
                <w:sz w:val="24"/>
                <w:szCs w:val="24"/>
              </w:rPr>
              <w:t>«__</w:t>
            </w:r>
            <w:proofErr w:type="gramStart"/>
            <w:r w:rsidRPr="0091153B">
              <w:rPr>
                <w:rFonts w:ascii="Times New Roman" w:eastAsia="Calibri" w:hAnsi="Times New Roman" w:cs="Times New Roman"/>
                <w:color w:val="000000"/>
                <w:sz w:val="24"/>
                <w:szCs w:val="24"/>
              </w:rPr>
              <w:t>_»_</w:t>
            </w:r>
            <w:proofErr w:type="gramEnd"/>
            <w:r w:rsidRPr="0091153B">
              <w:rPr>
                <w:rFonts w:ascii="Times New Roman" w:eastAsia="Calibri" w:hAnsi="Times New Roman" w:cs="Times New Roman"/>
                <w:color w:val="000000"/>
                <w:sz w:val="24"/>
                <w:szCs w:val="24"/>
              </w:rPr>
              <w:t>_____________________г.</w:t>
            </w:r>
          </w:p>
        </w:tc>
      </w:tr>
    </w:tbl>
    <w:p w:rsidR="00C86785" w:rsidRPr="0091153B" w:rsidRDefault="00C86785" w:rsidP="00C86785">
      <w:pPr>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(местонахождение)</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Мы были проинформированы, что_______________________________________________________________________________________________________________</w:t>
      </w:r>
    </w:p>
    <w:p w:rsidR="00C86785" w:rsidRPr="0091153B" w:rsidRDefault="00C86785" w:rsidP="00C86785">
      <w:pPr>
        <w:jc w:val="center"/>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(наименование потенциального поставщика)</w:t>
      </w:r>
    </w:p>
    <w:p w:rsidR="00C86785" w:rsidRPr="0091153B" w:rsidRDefault="00C86785" w:rsidP="00C86785">
      <w:pPr>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в дальнейшем «Поставщик», принимает участие в тендере по закупке________________________________________________________________________________</w:t>
      </w:r>
    </w:p>
    <w:p w:rsidR="00C86785" w:rsidRPr="0091153B" w:rsidRDefault="00C86785" w:rsidP="00C86785">
      <w:pPr>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организованном____________________________________________________________________________________________________________________________________</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(наименование организатора государственных закупок)</w:t>
      </w:r>
    </w:p>
    <w:p w:rsidR="00C86785" w:rsidRPr="0091153B" w:rsidRDefault="00C86785" w:rsidP="00C86785">
      <w:pPr>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xml:space="preserve">и готов осуществить поставку (выполнить работу, оказать </w:t>
      </w:r>
      <w:proofErr w:type="gramStart"/>
      <w:r w:rsidRPr="0091153B">
        <w:rPr>
          <w:rFonts w:ascii="Times New Roman" w:eastAsia="Calibri" w:hAnsi="Times New Roman" w:cs="Times New Roman"/>
          <w:color w:val="000000"/>
          <w:sz w:val="24"/>
          <w:szCs w:val="24"/>
        </w:rPr>
        <w:t>услугу)_</w:t>
      </w:r>
      <w:proofErr w:type="gramEnd"/>
      <w:r w:rsidRPr="0091153B">
        <w:rPr>
          <w:rFonts w:ascii="Times New Roman" w:eastAsia="Calibri" w:hAnsi="Times New Roman" w:cs="Times New Roman"/>
          <w:color w:val="000000"/>
          <w:sz w:val="24"/>
          <w:szCs w:val="24"/>
        </w:rPr>
        <w:t>________________________________________________________________________________________</w:t>
      </w:r>
    </w:p>
    <w:p w:rsidR="00C86785" w:rsidRPr="0091153B" w:rsidRDefault="00C86785" w:rsidP="00C86785">
      <w:pPr>
        <w:ind w:firstLine="400"/>
        <w:jc w:val="center"/>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(наименование товаров, работ, услуг по конкурсу (лоту/-</w:t>
      </w:r>
      <w:proofErr w:type="spellStart"/>
      <w:r w:rsidRPr="0091153B">
        <w:rPr>
          <w:rFonts w:ascii="Times New Roman" w:eastAsia="Calibri" w:hAnsi="Times New Roman" w:cs="Times New Roman"/>
          <w:color w:val="000000"/>
          <w:sz w:val="24"/>
          <w:szCs w:val="24"/>
        </w:rPr>
        <w:t>ам</w:t>
      </w:r>
      <w:proofErr w:type="spellEnd"/>
      <w:r w:rsidRPr="0091153B">
        <w:rPr>
          <w:rFonts w:ascii="Times New Roman" w:eastAsia="Calibri" w:hAnsi="Times New Roman" w:cs="Times New Roman"/>
          <w:color w:val="000000"/>
          <w:sz w:val="24"/>
          <w:szCs w:val="24"/>
        </w:rPr>
        <w:t>)</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Тендерной документацией от «__</w:t>
      </w:r>
      <w:proofErr w:type="gramStart"/>
      <w:r w:rsidRPr="0091153B">
        <w:rPr>
          <w:rFonts w:ascii="Times New Roman" w:eastAsia="Calibri" w:hAnsi="Times New Roman" w:cs="Times New Roman"/>
          <w:color w:val="000000"/>
          <w:sz w:val="24"/>
          <w:szCs w:val="24"/>
        </w:rPr>
        <w:t>_»_</w:t>
      </w:r>
      <w:proofErr w:type="gramEnd"/>
      <w:r w:rsidRPr="0091153B">
        <w:rPr>
          <w:rFonts w:ascii="Times New Roman" w:eastAsia="Calibri" w:hAnsi="Times New Roman" w:cs="Times New Roman"/>
          <w:color w:val="000000"/>
          <w:sz w:val="24"/>
          <w:szCs w:val="24"/>
        </w:rPr>
        <w:t>_________ _____ г. по проведению вышеназванного тендера предусмотрено внесение потенциальными поставщиками обеспечения тендерной заявки в виде банковской гарантии.</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 В связи с этим мы _____________________________ настоящим берем на себя</w:t>
      </w:r>
    </w:p>
    <w:p w:rsidR="00C86785" w:rsidRPr="0091153B" w:rsidRDefault="00C86785" w:rsidP="00C86785">
      <w:pPr>
        <w:ind w:firstLine="400"/>
        <w:jc w:val="center"/>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(наименование банка)</w:t>
      </w:r>
    </w:p>
    <w:p w:rsidR="00C86785" w:rsidRPr="0091153B" w:rsidRDefault="00C86785" w:rsidP="00C86785">
      <w:pPr>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безотзывное обязательство выплатить Вам по Вашему требованию сумму, равную_________________________________________________________________________</w:t>
      </w:r>
    </w:p>
    <w:p w:rsidR="00C86785" w:rsidRPr="0091153B" w:rsidRDefault="00C86785" w:rsidP="00C86785">
      <w:pPr>
        <w:ind w:firstLine="400"/>
        <w:jc w:val="center"/>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(сумма в цифрах и прописью)</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по получении Вашего письменного требования на оплату, а также письменного подтверждения того, что Поставщик:</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признанный участником тендера, не представил в установленный срок либо отозвал свое конкурсное ценовое предложение;</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определенный победителем тендера, уклонился от заключения договора о закупках;</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Данное гарантийное обязательство вступает в силу со дня вскрытия конвертов с тендерными заявками.</w:t>
      </w:r>
    </w:p>
    <w:p w:rsidR="00C86785" w:rsidRPr="0091153B" w:rsidRDefault="00C86785" w:rsidP="00C86785">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C86785" w:rsidRPr="0091153B" w:rsidRDefault="00C86785" w:rsidP="00292BC9">
      <w:pPr>
        <w:ind w:firstLine="400"/>
        <w:jc w:val="both"/>
        <w:rPr>
          <w:rFonts w:ascii="Times New Roman" w:eastAsia="Calibri" w:hAnsi="Times New Roman" w:cs="Times New Roman"/>
          <w:color w:val="000000"/>
          <w:sz w:val="24"/>
          <w:szCs w:val="24"/>
        </w:rPr>
      </w:pPr>
      <w:r w:rsidRPr="0091153B">
        <w:rPr>
          <w:rFonts w:ascii="Times New Roman" w:eastAsia="Calibri" w:hAnsi="Times New Roman" w:cs="Times New Roman"/>
          <w:color w:val="000000"/>
          <w:sz w:val="24"/>
          <w:szCs w:val="24"/>
        </w:rPr>
        <w:t>Все права и обязанности, возникающие в связи с настоящим гарантийным обязательством, регулируются законодательством Республики Казахстан</w:t>
      </w:r>
      <w:r w:rsidR="00292BC9">
        <w:rPr>
          <w:rFonts w:ascii="Times New Roman" w:eastAsia="Calibri" w:hAnsi="Times New Roman" w:cs="Times New Roman"/>
          <w:color w:val="000000"/>
          <w:sz w:val="24"/>
          <w:szCs w:val="24"/>
        </w:rPr>
        <w:t>.</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C86785" w:rsidRPr="00C86785" w:rsidTr="00C86785">
        <w:tc>
          <w:tcPr>
            <w:tcW w:w="2500" w:type="pct"/>
            <w:tcMar>
              <w:top w:w="0" w:type="dxa"/>
              <w:left w:w="108" w:type="dxa"/>
              <w:bottom w:w="0" w:type="dxa"/>
              <w:right w:w="108" w:type="dxa"/>
            </w:tcMar>
          </w:tcPr>
          <w:p w:rsidR="00C86785" w:rsidRPr="00C86785" w:rsidRDefault="00C86785" w:rsidP="00C86785">
            <w:pPr>
              <w:rPr>
                <w:rFonts w:ascii="Times New Roman" w:eastAsia="Calibri" w:hAnsi="Times New Roman" w:cs="Times New Roman"/>
                <w:sz w:val="24"/>
                <w:szCs w:val="24"/>
              </w:rPr>
            </w:pPr>
            <w:r w:rsidRPr="00C86785">
              <w:rPr>
                <w:rFonts w:ascii="Times New Roman" w:eastAsia="Calibri" w:hAnsi="Times New Roman" w:cs="Times New Roman"/>
                <w:b/>
                <w:bCs/>
                <w:color w:val="000000"/>
                <w:sz w:val="24"/>
                <w:szCs w:val="24"/>
              </w:rPr>
              <w:t>Подпись и печать гаранта</w:t>
            </w:r>
          </w:p>
        </w:tc>
        <w:tc>
          <w:tcPr>
            <w:tcW w:w="2500" w:type="pct"/>
            <w:tcMar>
              <w:top w:w="0" w:type="dxa"/>
              <w:left w:w="108" w:type="dxa"/>
              <w:bottom w:w="0" w:type="dxa"/>
              <w:right w:w="108" w:type="dxa"/>
            </w:tcMar>
          </w:tcPr>
          <w:p w:rsidR="00C86785" w:rsidRPr="00C86785" w:rsidRDefault="00C86785" w:rsidP="00C86785">
            <w:pPr>
              <w:jc w:val="right"/>
              <w:rPr>
                <w:rFonts w:ascii="Times New Roman" w:eastAsia="Calibri" w:hAnsi="Times New Roman" w:cs="Times New Roman"/>
                <w:sz w:val="24"/>
                <w:szCs w:val="24"/>
              </w:rPr>
            </w:pPr>
            <w:r w:rsidRPr="00C86785">
              <w:rPr>
                <w:rFonts w:ascii="Times New Roman" w:eastAsia="Calibri" w:hAnsi="Times New Roman" w:cs="Times New Roman"/>
                <w:b/>
                <w:bCs/>
                <w:color w:val="000000"/>
                <w:sz w:val="24"/>
                <w:szCs w:val="24"/>
              </w:rPr>
              <w:t>Дата и адрес</w:t>
            </w:r>
          </w:p>
        </w:tc>
      </w:tr>
    </w:tbl>
    <w:p w:rsidR="004270C1" w:rsidRDefault="004270C1" w:rsidP="00775DFE">
      <w:pPr>
        <w:rPr>
          <w:rFonts w:ascii="Times New Roman" w:eastAsia="Calibri" w:hAnsi="Times New Roman" w:cs="Times New Roman"/>
          <w:color w:val="000000"/>
          <w:sz w:val="27"/>
          <w:szCs w:val="27"/>
        </w:rPr>
      </w:pPr>
    </w:p>
    <w:p w:rsidR="00C86785" w:rsidRPr="00292BC9" w:rsidRDefault="00C86785" w:rsidP="00292BC9">
      <w:pPr>
        <w:ind w:firstLine="400"/>
        <w:jc w:val="right"/>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r w:rsidRPr="00C86785">
        <w:rPr>
          <w:rFonts w:ascii="Times New Roman" w:eastAsia="Calibri" w:hAnsi="Times New Roman" w:cs="Times New Roman"/>
          <w:sz w:val="24"/>
          <w:szCs w:val="24"/>
        </w:rPr>
        <w:t>Приложение 5</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jc w:val="right"/>
        <w:rPr>
          <w:rFonts w:ascii="Times New Roman" w:eastAsia="Calibri" w:hAnsi="Times New Roman" w:cs="Times New Roman"/>
          <w:sz w:val="28"/>
          <w:szCs w:val="28"/>
          <w:lang w:eastAsia="en-US"/>
        </w:rPr>
      </w:pPr>
    </w:p>
    <w:p w:rsidR="00F36542" w:rsidRDefault="00F36542" w:rsidP="00C86785">
      <w:pPr>
        <w:jc w:val="center"/>
        <w:rPr>
          <w:rFonts w:ascii="Times New Roman" w:eastAsia="Calibri" w:hAnsi="Times New Roman" w:cs="Times New Roman"/>
          <w:b/>
          <w:bCs/>
          <w:color w:val="000000"/>
          <w:sz w:val="20"/>
          <w:szCs w:val="20"/>
        </w:rPr>
      </w:pP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b/>
          <w:bCs/>
          <w:color w:val="000000"/>
          <w:sz w:val="20"/>
          <w:szCs w:val="20"/>
        </w:rPr>
        <w:t>Сведения о квалификации</w:t>
      </w: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(заполняется потенциальным поставщиком при закупках услуг)</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1. Наименование потенциального поставщика ___________________________________________________________________________________________________________________________________________________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__________________________________________________________________________________________________.</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2515"/>
        <w:gridCol w:w="2514"/>
        <w:gridCol w:w="2412"/>
        <w:gridCol w:w="2412"/>
      </w:tblGrid>
      <w:tr w:rsidR="00C86785" w:rsidRPr="00C86785" w:rsidTr="00C86785">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оказанных услуг</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Место и год оказания услуг</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Стоимость договора, тенге (может не указываться)</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2488"/>
        <w:gridCol w:w="2488"/>
        <w:gridCol w:w="2489"/>
        <w:gridCol w:w="2388"/>
      </w:tblGrid>
      <w:tr w:rsidR="00C86785" w:rsidRPr="00C86785" w:rsidTr="00C86785">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Вид оборудования (механизмов, машин)</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Количество имеющихся единиц</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Собственное, арендованное (у кого), будет приобретено (у кого)</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4. Фонд оплаты труда граждан Республики Казахстан*</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1408"/>
        <w:gridCol w:w="2010"/>
        <w:gridCol w:w="1910"/>
        <w:gridCol w:w="1709"/>
        <w:gridCol w:w="2816"/>
      </w:tblGrid>
      <w:tr w:rsidR="00C86785" w:rsidRPr="00C86785" w:rsidTr="00C86785">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Гражданство</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Заработная плата за время исполнения договора о государственных закупках</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Всего оплата 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5. Сведения о доступе к финансовым ресурсам (денежные средства: собственные, кредитные и т.д.). Перечислить ниже_________________________________________________________________________________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Примечание: * может не заполняться.</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Достоверность всех сведений о квалификации подтверждаю.</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Подпись ____________________</w:t>
      </w:r>
    </w:p>
    <w:p w:rsidR="00C86785" w:rsidRDefault="00C86785" w:rsidP="00C86785">
      <w:pPr>
        <w:ind w:firstLine="400"/>
        <w:jc w:val="right"/>
        <w:rPr>
          <w:rFonts w:ascii="Times New Roman" w:eastAsia="Calibri" w:hAnsi="Times New Roman" w:cs="Times New Roman"/>
          <w:sz w:val="28"/>
          <w:szCs w:val="28"/>
          <w:lang w:eastAsia="en-US"/>
        </w:rPr>
      </w:pPr>
    </w:p>
    <w:p w:rsidR="00885806" w:rsidRPr="00C86785" w:rsidRDefault="00885806" w:rsidP="00C86785">
      <w:pPr>
        <w:ind w:firstLine="400"/>
        <w:jc w:val="right"/>
        <w:rPr>
          <w:rFonts w:ascii="Times New Roman" w:eastAsia="Calibri" w:hAnsi="Times New Roman" w:cs="Times New Roman"/>
          <w:sz w:val="28"/>
          <w:szCs w:val="28"/>
          <w:lang w:eastAsia="en-US"/>
        </w:rPr>
      </w:pPr>
    </w:p>
    <w:p w:rsidR="0009568E" w:rsidRPr="003C508D" w:rsidRDefault="0009568E" w:rsidP="0009568E">
      <w:pPr>
        <w:jc w:val="right"/>
        <w:rPr>
          <w:rFonts w:ascii="Times New Roman" w:hAnsi="Times New Roman" w:cs="Times New Roman"/>
          <w:bCs/>
          <w:sz w:val="24"/>
          <w:szCs w:val="24"/>
        </w:rPr>
      </w:pPr>
      <w:r w:rsidRPr="003C508D">
        <w:rPr>
          <w:rFonts w:ascii="Times New Roman" w:hAnsi="Times New Roman" w:cs="Times New Roman"/>
          <w:bCs/>
          <w:sz w:val="24"/>
          <w:szCs w:val="24"/>
        </w:rPr>
        <w:t xml:space="preserve">Приложение 6 </w:t>
      </w:r>
    </w:p>
    <w:p w:rsidR="0009568E" w:rsidRPr="003C508D" w:rsidRDefault="0009568E" w:rsidP="0009568E">
      <w:pPr>
        <w:jc w:val="right"/>
        <w:rPr>
          <w:rFonts w:ascii="Times New Roman" w:hAnsi="Times New Roman" w:cs="Times New Roman"/>
          <w:bCs/>
          <w:sz w:val="24"/>
          <w:szCs w:val="24"/>
        </w:rPr>
      </w:pPr>
      <w:r w:rsidRPr="003C508D">
        <w:rPr>
          <w:rFonts w:ascii="Times New Roman" w:hAnsi="Times New Roman" w:cs="Times New Roman"/>
          <w:bCs/>
          <w:sz w:val="24"/>
          <w:szCs w:val="24"/>
        </w:rPr>
        <w:t>к тендерной документации</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09568E" w:rsidRPr="00065EA6" w:rsidRDefault="0009568E" w:rsidP="0009568E">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09568E" w:rsidRPr="00065EA6" w:rsidTr="00A92E03">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«__</w:t>
            </w:r>
            <w:proofErr w:type="gramStart"/>
            <w:r w:rsidRPr="00065EA6">
              <w:rPr>
                <w:rFonts w:ascii="Times New Roman" w:hAnsi="Times New Roman" w:cs="Times New Roman"/>
                <w:sz w:val="24"/>
                <w:szCs w:val="24"/>
              </w:rPr>
              <w:t>_»_</w:t>
            </w:r>
            <w:proofErr w:type="gramEnd"/>
            <w:r w:rsidRPr="00065EA6">
              <w:rPr>
                <w:rFonts w:ascii="Times New Roman" w:hAnsi="Times New Roman" w:cs="Times New Roman"/>
                <w:sz w:val="24"/>
                <w:szCs w:val="24"/>
              </w:rPr>
              <w:t>__________ _____ г.</w:t>
            </w:r>
          </w:p>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w:t>
      </w:r>
      <w:proofErr w:type="spellStart"/>
      <w:r w:rsidRPr="00065EA6">
        <w:rPr>
          <w:rFonts w:ascii="Times New Roman" w:hAnsi="Times New Roman" w:cs="Times New Roman"/>
          <w:sz w:val="24"/>
          <w:szCs w:val="24"/>
        </w:rPr>
        <w:t>ит</w:t>
      </w:r>
      <w:proofErr w:type="spellEnd"/>
      <w:r w:rsidRPr="00065EA6">
        <w:rPr>
          <w:rFonts w:ascii="Times New Roman" w:hAnsi="Times New Roman" w:cs="Times New Roman"/>
          <w:sz w:val="24"/>
          <w:szCs w:val="24"/>
        </w:rPr>
        <w:t>)* договор о закупках №__ от ______ г. (далее - Договор) на поставку (выполнение, оказание)______________________ ______________________________________________________и Вами было</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09568E" w:rsidRPr="00065EA6" w:rsidTr="00A92E03">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332C98">
      <w:pPr>
        <w:pStyle w:val="af"/>
        <w:tabs>
          <w:tab w:val="left" w:pos="2696"/>
          <w:tab w:val="center" w:pos="5032"/>
        </w:tabs>
        <w:spacing w:before="0" w:beforeAutospacing="0" w:after="0" w:afterAutospacing="0"/>
        <w:ind w:firstLine="0"/>
        <w:rPr>
          <w:b/>
          <w:bCs/>
        </w:rPr>
      </w:pPr>
    </w:p>
    <w:p w:rsidR="0091153B" w:rsidRDefault="0091153B" w:rsidP="00CF342A">
      <w:pPr>
        <w:pStyle w:val="af"/>
        <w:tabs>
          <w:tab w:val="left" w:pos="2696"/>
          <w:tab w:val="center" w:pos="5032"/>
        </w:tabs>
        <w:spacing w:before="0" w:beforeAutospacing="0" w:after="0" w:afterAutospacing="0"/>
        <w:jc w:val="right"/>
        <w:rPr>
          <w:b/>
          <w:bCs/>
        </w:rPr>
      </w:pPr>
    </w:p>
    <w:p w:rsidR="0091153B" w:rsidRDefault="0091153B" w:rsidP="0091153B">
      <w:pPr>
        <w:pStyle w:val="af"/>
        <w:tabs>
          <w:tab w:val="left" w:pos="2696"/>
          <w:tab w:val="center" w:pos="5032"/>
        </w:tabs>
        <w:spacing w:before="0" w:beforeAutospacing="0" w:after="0" w:afterAutospacing="0"/>
        <w:jc w:val="right"/>
        <w:rPr>
          <w:bCs/>
        </w:rPr>
      </w:pPr>
    </w:p>
    <w:p w:rsidR="00A43D00" w:rsidRDefault="00A43D00" w:rsidP="0091153B">
      <w:pPr>
        <w:pStyle w:val="af"/>
        <w:tabs>
          <w:tab w:val="left" w:pos="2696"/>
          <w:tab w:val="center" w:pos="5032"/>
        </w:tabs>
        <w:spacing w:before="0" w:beforeAutospacing="0" w:after="0" w:afterAutospacing="0"/>
        <w:jc w:val="right"/>
        <w:rPr>
          <w:bCs/>
        </w:rPr>
      </w:pPr>
    </w:p>
    <w:p w:rsidR="00A43D00" w:rsidRDefault="00A43D00" w:rsidP="0091153B">
      <w:pPr>
        <w:pStyle w:val="af"/>
        <w:tabs>
          <w:tab w:val="left" w:pos="2696"/>
          <w:tab w:val="center" w:pos="5032"/>
        </w:tabs>
        <w:spacing w:before="0" w:beforeAutospacing="0" w:after="0" w:afterAutospacing="0"/>
        <w:jc w:val="right"/>
        <w:rPr>
          <w:bCs/>
        </w:rPr>
      </w:pPr>
    </w:p>
    <w:p w:rsidR="00A43D00" w:rsidRDefault="00A43D00" w:rsidP="0091153B">
      <w:pPr>
        <w:pStyle w:val="af"/>
        <w:tabs>
          <w:tab w:val="left" w:pos="2696"/>
          <w:tab w:val="center" w:pos="5032"/>
        </w:tabs>
        <w:spacing w:before="0" w:beforeAutospacing="0" w:after="0" w:afterAutospacing="0"/>
        <w:jc w:val="right"/>
        <w:rPr>
          <w:bCs/>
        </w:rPr>
      </w:pPr>
    </w:p>
    <w:p w:rsidR="00A43D00" w:rsidRDefault="00A43D00" w:rsidP="0091153B">
      <w:pPr>
        <w:pStyle w:val="af"/>
        <w:tabs>
          <w:tab w:val="left" w:pos="2696"/>
          <w:tab w:val="center" w:pos="5032"/>
        </w:tabs>
        <w:spacing w:before="0" w:beforeAutospacing="0" w:after="0" w:afterAutospacing="0"/>
        <w:jc w:val="right"/>
        <w:rPr>
          <w:bCs/>
        </w:rPr>
      </w:pPr>
    </w:p>
    <w:p w:rsidR="00A43D00" w:rsidRDefault="00A43D00" w:rsidP="0091153B">
      <w:pPr>
        <w:pStyle w:val="af"/>
        <w:tabs>
          <w:tab w:val="left" w:pos="2696"/>
          <w:tab w:val="center" w:pos="5032"/>
        </w:tabs>
        <w:spacing w:before="0" w:beforeAutospacing="0" w:after="0" w:afterAutospacing="0"/>
        <w:jc w:val="right"/>
        <w:rPr>
          <w:bCs/>
        </w:rPr>
      </w:pPr>
    </w:p>
    <w:p w:rsidR="0091153B" w:rsidRPr="003C508D" w:rsidRDefault="0091153B" w:rsidP="0091153B">
      <w:pPr>
        <w:pStyle w:val="af"/>
        <w:tabs>
          <w:tab w:val="left" w:pos="2696"/>
          <w:tab w:val="center" w:pos="5032"/>
        </w:tabs>
        <w:spacing w:before="0" w:beforeAutospacing="0" w:after="0" w:afterAutospacing="0"/>
        <w:jc w:val="right"/>
        <w:rPr>
          <w:bCs/>
        </w:rPr>
      </w:pPr>
      <w:r w:rsidRPr="003C508D">
        <w:rPr>
          <w:bCs/>
        </w:rPr>
        <w:lastRenderedPageBreak/>
        <w:t>Приложение 7</w:t>
      </w:r>
    </w:p>
    <w:p w:rsidR="0091153B" w:rsidRPr="003C508D" w:rsidRDefault="0091153B" w:rsidP="0091153B">
      <w:pPr>
        <w:pStyle w:val="af"/>
        <w:tabs>
          <w:tab w:val="left" w:pos="2696"/>
          <w:tab w:val="center" w:pos="5032"/>
        </w:tabs>
        <w:spacing w:before="0" w:beforeAutospacing="0" w:after="0" w:afterAutospacing="0"/>
        <w:jc w:val="right"/>
        <w:rPr>
          <w:bCs/>
        </w:rPr>
      </w:pPr>
      <w:r w:rsidRPr="003C508D">
        <w:rPr>
          <w:bCs/>
        </w:rPr>
        <w:t>к тендерной документации</w:t>
      </w:r>
    </w:p>
    <w:p w:rsidR="0009568E" w:rsidRDefault="0009568E" w:rsidP="00CF342A">
      <w:pPr>
        <w:pStyle w:val="af"/>
        <w:tabs>
          <w:tab w:val="left" w:pos="2696"/>
          <w:tab w:val="center" w:pos="5032"/>
        </w:tabs>
        <w:spacing w:before="0" w:beforeAutospacing="0" w:after="0" w:afterAutospacing="0"/>
        <w:jc w:val="right"/>
        <w:rPr>
          <w:b/>
          <w:bCs/>
        </w:rPr>
      </w:pPr>
    </w:p>
    <w:p w:rsidR="0091153B" w:rsidRDefault="0091153B" w:rsidP="00CF342A">
      <w:pPr>
        <w:pStyle w:val="af"/>
        <w:tabs>
          <w:tab w:val="left" w:pos="2696"/>
          <w:tab w:val="center" w:pos="5032"/>
        </w:tabs>
        <w:spacing w:before="0" w:beforeAutospacing="0" w:after="0" w:afterAutospacing="0"/>
        <w:jc w:val="right"/>
        <w:rPr>
          <w:b/>
          <w:bCs/>
        </w:rPr>
      </w:pPr>
    </w:p>
    <w:p w:rsidR="00E20C30" w:rsidRPr="005F54BF" w:rsidRDefault="00E20C30" w:rsidP="00E20C30">
      <w:pPr>
        <w:pStyle w:val="af"/>
        <w:tabs>
          <w:tab w:val="left" w:pos="2696"/>
          <w:tab w:val="center" w:pos="5032"/>
        </w:tabs>
        <w:spacing w:before="0" w:beforeAutospacing="0" w:after="0" w:afterAutospacing="0"/>
        <w:jc w:val="center"/>
        <w:rPr>
          <w:b/>
          <w:bCs/>
        </w:rPr>
      </w:pPr>
      <w:r w:rsidRPr="005F54BF">
        <w:rPr>
          <w:b/>
          <w:bCs/>
        </w:rPr>
        <w:t xml:space="preserve">Перечень закупаемых </w:t>
      </w:r>
      <w:r>
        <w:rPr>
          <w:b/>
          <w:bCs/>
        </w:rPr>
        <w:t>услуг</w:t>
      </w:r>
    </w:p>
    <w:p w:rsidR="00E20C30" w:rsidRPr="003C16F3" w:rsidRDefault="00E20C30" w:rsidP="00E20C30">
      <w:pPr>
        <w:pStyle w:val="af"/>
        <w:tabs>
          <w:tab w:val="left" w:pos="2696"/>
          <w:tab w:val="center" w:pos="5032"/>
        </w:tabs>
        <w:spacing w:before="0" w:beforeAutospacing="0" w:after="0" w:afterAutospacing="0"/>
        <w:jc w:val="center"/>
        <w:rPr>
          <w:b/>
          <w:bCs/>
        </w:rPr>
      </w:pPr>
    </w:p>
    <w:p w:rsidR="00E20C30" w:rsidRPr="00D71BFF" w:rsidRDefault="00E20C30" w:rsidP="00E20C30">
      <w:pPr>
        <w:ind w:firstLine="900"/>
        <w:jc w:val="center"/>
        <w:rPr>
          <w:rFonts w:ascii="Times New Roman" w:hAnsi="Times New Roman" w:cs="Times New Roman"/>
          <w:b/>
          <w:bCs/>
          <w:sz w:val="24"/>
          <w:szCs w:val="24"/>
        </w:rPr>
      </w:pPr>
      <w:r w:rsidRPr="00D71BFF">
        <w:rPr>
          <w:rFonts w:ascii="Times New Roman" w:hAnsi="Times New Roman" w:cs="Times New Roman"/>
          <w:b/>
          <w:bCs/>
          <w:sz w:val="24"/>
          <w:szCs w:val="24"/>
        </w:rPr>
        <w:t xml:space="preserve">по открытому тендеру </w:t>
      </w:r>
      <w:r w:rsidR="0091153B" w:rsidRPr="00D71BFF">
        <w:rPr>
          <w:rFonts w:ascii="Times New Roman" w:hAnsi="Times New Roman" w:cs="Times New Roman"/>
          <w:b/>
          <w:sz w:val="24"/>
          <w:szCs w:val="24"/>
        </w:rPr>
        <w:t xml:space="preserve">на </w:t>
      </w:r>
      <w:r w:rsidR="0091153B">
        <w:rPr>
          <w:rFonts w:ascii="Times New Roman" w:hAnsi="Times New Roman" w:cs="Times New Roman"/>
          <w:b/>
          <w:sz w:val="24"/>
          <w:szCs w:val="24"/>
        </w:rPr>
        <w:t>услугу по обеспечению безопасности и охраны объектов и территории</w:t>
      </w:r>
      <w:r w:rsidR="0091153B" w:rsidRPr="00D71BFF">
        <w:rPr>
          <w:rFonts w:ascii="Times New Roman" w:hAnsi="Times New Roman" w:cs="Times New Roman"/>
          <w:b/>
          <w:sz w:val="24"/>
          <w:szCs w:val="24"/>
        </w:rPr>
        <w:t xml:space="preserve"> АО «Трамвайное управление города Павлодара».</w:t>
      </w:r>
    </w:p>
    <w:p w:rsidR="0009568E" w:rsidRDefault="0009568E" w:rsidP="00CF342A">
      <w:pPr>
        <w:pStyle w:val="af"/>
        <w:tabs>
          <w:tab w:val="left" w:pos="2696"/>
          <w:tab w:val="center" w:pos="5032"/>
        </w:tabs>
        <w:spacing w:before="0" w:beforeAutospacing="0" w:after="0" w:afterAutospacing="0"/>
        <w:jc w:val="right"/>
        <w:rPr>
          <w:b/>
          <w:bCs/>
        </w:rPr>
      </w:pPr>
    </w:p>
    <w:p w:rsidR="0009568E" w:rsidRDefault="0009568E" w:rsidP="00CF342A">
      <w:pPr>
        <w:pStyle w:val="af"/>
        <w:tabs>
          <w:tab w:val="left" w:pos="2696"/>
          <w:tab w:val="center" w:pos="5032"/>
        </w:tabs>
        <w:spacing w:before="0" w:beforeAutospacing="0" w:after="0" w:afterAutospacing="0"/>
        <w:jc w:val="right"/>
        <w:rPr>
          <w:b/>
          <w:bCs/>
        </w:rPr>
      </w:pPr>
    </w:p>
    <w:p w:rsidR="00CF342A" w:rsidRPr="00DC436F" w:rsidRDefault="00CF342A" w:rsidP="00CF342A">
      <w:pPr>
        <w:tabs>
          <w:tab w:val="left" w:pos="2280"/>
        </w:tabs>
      </w:pPr>
    </w:p>
    <w:tbl>
      <w:tblPr>
        <w:tblW w:w="10373" w:type="dxa"/>
        <w:tblInd w:w="-140" w:type="dxa"/>
        <w:tblLayout w:type="fixed"/>
        <w:tblCellMar>
          <w:left w:w="40" w:type="dxa"/>
          <w:right w:w="40" w:type="dxa"/>
        </w:tblCellMar>
        <w:tblLook w:val="0000" w:firstRow="0" w:lastRow="0" w:firstColumn="0" w:lastColumn="0" w:noHBand="0" w:noVBand="0"/>
      </w:tblPr>
      <w:tblGrid>
        <w:gridCol w:w="720"/>
        <w:gridCol w:w="3713"/>
        <w:gridCol w:w="1080"/>
        <w:gridCol w:w="1260"/>
        <w:gridCol w:w="1440"/>
        <w:gridCol w:w="2160"/>
      </w:tblGrid>
      <w:tr w:rsidR="0091153B" w:rsidRPr="002B2DF9" w:rsidTr="00FB3449">
        <w:trPr>
          <w:trHeight w:hRule="exact" w:val="89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91153B" w:rsidP="00A0674C">
            <w:pPr>
              <w:shd w:val="clear" w:color="auto" w:fill="FFFFFF"/>
              <w:jc w:val="center"/>
              <w:rPr>
                <w:rFonts w:ascii="Times New Roman" w:hAnsi="Times New Roman" w:cs="Times New Roman"/>
                <w:sz w:val="24"/>
                <w:szCs w:val="24"/>
                <w:lang w:val="kk-KZ"/>
              </w:rPr>
            </w:pPr>
            <w:r w:rsidRPr="00A0674C">
              <w:rPr>
                <w:rFonts w:ascii="Times New Roman" w:hAnsi="Times New Roman" w:cs="Times New Roman"/>
                <w:b/>
                <w:bCs/>
                <w:sz w:val="24"/>
                <w:szCs w:val="24"/>
              </w:rPr>
              <w:t>№</w:t>
            </w:r>
            <w:r w:rsidRPr="00A0674C">
              <w:rPr>
                <w:rFonts w:ascii="Times New Roman" w:hAnsi="Times New Roman" w:cs="Times New Roman"/>
                <w:b/>
                <w:bCs/>
                <w:sz w:val="24"/>
                <w:szCs w:val="24"/>
                <w:lang w:val="kk-KZ"/>
              </w:rPr>
              <w:t xml:space="preserve"> п/п</w:t>
            </w:r>
          </w:p>
        </w:tc>
        <w:tc>
          <w:tcPr>
            <w:tcW w:w="3713"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91153B" w:rsidP="00A0674C">
            <w:pPr>
              <w:shd w:val="clear" w:color="auto" w:fill="FFFFFF"/>
              <w:jc w:val="center"/>
              <w:rPr>
                <w:rFonts w:ascii="Times New Roman" w:hAnsi="Times New Roman" w:cs="Times New Roman"/>
                <w:sz w:val="24"/>
                <w:szCs w:val="24"/>
              </w:rPr>
            </w:pPr>
            <w:r w:rsidRPr="00A0674C">
              <w:rPr>
                <w:rFonts w:ascii="Times New Roman" w:hAnsi="Times New Roman" w:cs="Times New Roman"/>
                <w:b/>
                <w:bCs/>
                <w:spacing w:val="-2"/>
                <w:sz w:val="24"/>
                <w:szCs w:val="24"/>
              </w:rPr>
              <w:t xml:space="preserve">Наименование </w:t>
            </w:r>
            <w:r w:rsidR="00A0674C" w:rsidRPr="00A0674C">
              <w:rPr>
                <w:rFonts w:ascii="Times New Roman" w:hAnsi="Times New Roman" w:cs="Times New Roman"/>
                <w:b/>
                <w:bCs/>
                <w:spacing w:val="-2"/>
                <w:sz w:val="24"/>
                <w:szCs w:val="24"/>
              </w:rPr>
              <w:t>услуги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91153B" w:rsidP="00A0674C">
            <w:pPr>
              <w:shd w:val="clear" w:color="auto" w:fill="FFFFFF"/>
              <w:jc w:val="center"/>
              <w:rPr>
                <w:rFonts w:ascii="Times New Roman" w:hAnsi="Times New Roman" w:cs="Times New Roman"/>
                <w:b/>
                <w:bCs/>
                <w:sz w:val="24"/>
                <w:szCs w:val="24"/>
              </w:rPr>
            </w:pPr>
            <w:r w:rsidRPr="00A0674C">
              <w:rPr>
                <w:rFonts w:ascii="Times New Roman" w:hAnsi="Times New Roman" w:cs="Times New Roman"/>
                <w:b/>
                <w:bCs/>
                <w:sz w:val="24"/>
                <w:szCs w:val="24"/>
              </w:rPr>
              <w:t>Ед. изм.</w:t>
            </w:r>
          </w:p>
          <w:p w:rsidR="0091153B" w:rsidRPr="00A0674C" w:rsidRDefault="0091153B" w:rsidP="00A0674C">
            <w:pPr>
              <w:shd w:val="clear" w:color="auto" w:fill="FFFFFF"/>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91153B" w:rsidP="00A0674C">
            <w:pPr>
              <w:shd w:val="clear" w:color="auto" w:fill="FFFFFF"/>
              <w:spacing w:line="202" w:lineRule="exact"/>
              <w:ind w:left="10" w:right="67"/>
              <w:jc w:val="center"/>
              <w:rPr>
                <w:rFonts w:ascii="Times New Roman" w:hAnsi="Times New Roman" w:cs="Times New Roman"/>
                <w:sz w:val="24"/>
                <w:szCs w:val="24"/>
              </w:rPr>
            </w:pPr>
            <w:r w:rsidRPr="00A0674C">
              <w:rPr>
                <w:rFonts w:ascii="Times New Roman" w:hAnsi="Times New Roman" w:cs="Times New Roman"/>
                <w:b/>
                <w:bCs/>
                <w:sz w:val="24"/>
                <w:szCs w:val="24"/>
              </w:rPr>
              <w:t xml:space="preserve">Кол-во, </w:t>
            </w:r>
            <w:r w:rsidRPr="00A0674C">
              <w:rPr>
                <w:rFonts w:ascii="Times New Roman" w:hAnsi="Times New Roman" w:cs="Times New Roman"/>
                <w:b/>
                <w:bCs/>
                <w:color w:val="000000"/>
                <w:sz w:val="24"/>
                <w:szCs w:val="24"/>
              </w:rPr>
              <w:t>объем</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91153B" w:rsidP="00A0674C">
            <w:pPr>
              <w:shd w:val="clear" w:color="auto" w:fill="FFFFFF"/>
              <w:tabs>
                <w:tab w:val="left" w:pos="1029"/>
              </w:tabs>
              <w:spacing w:line="202" w:lineRule="exact"/>
              <w:ind w:right="-40"/>
              <w:jc w:val="center"/>
              <w:rPr>
                <w:rFonts w:ascii="Times New Roman" w:hAnsi="Times New Roman" w:cs="Times New Roman"/>
                <w:b/>
                <w:bCs/>
                <w:sz w:val="24"/>
                <w:szCs w:val="24"/>
              </w:rPr>
            </w:pPr>
            <w:r w:rsidRPr="00A0674C">
              <w:rPr>
                <w:rFonts w:ascii="Times New Roman" w:hAnsi="Times New Roman" w:cs="Times New Roman"/>
                <w:b/>
                <w:bCs/>
                <w:sz w:val="24"/>
                <w:szCs w:val="24"/>
              </w:rPr>
              <w:t>Цена в тенге</w:t>
            </w:r>
            <w:r w:rsidR="00A0674C" w:rsidRPr="00A0674C">
              <w:rPr>
                <w:rFonts w:ascii="Times New Roman" w:hAnsi="Times New Roman" w:cs="Times New Roman"/>
                <w:b/>
                <w:bCs/>
                <w:sz w:val="24"/>
                <w:szCs w:val="24"/>
              </w:rPr>
              <w:t xml:space="preserve"> с НДС</w:t>
            </w:r>
          </w:p>
          <w:p w:rsidR="0091153B" w:rsidRPr="00A0674C" w:rsidRDefault="0091153B" w:rsidP="00A0674C">
            <w:pPr>
              <w:shd w:val="clear" w:color="auto" w:fill="FFFFFF"/>
              <w:tabs>
                <w:tab w:val="left" w:pos="1029"/>
              </w:tabs>
              <w:spacing w:line="202" w:lineRule="exact"/>
              <w:ind w:right="-40"/>
              <w:jc w:val="center"/>
              <w:rPr>
                <w:rFonts w:ascii="Times New Roman" w:hAnsi="Times New Roman" w:cs="Times New Roman"/>
                <w:b/>
                <w:bCs/>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91153B" w:rsidP="00A0674C">
            <w:pPr>
              <w:shd w:val="clear" w:color="auto" w:fill="FFFFFF"/>
              <w:spacing w:line="202" w:lineRule="exact"/>
              <w:jc w:val="center"/>
              <w:rPr>
                <w:rFonts w:ascii="Times New Roman" w:hAnsi="Times New Roman" w:cs="Times New Roman"/>
                <w:sz w:val="24"/>
                <w:szCs w:val="24"/>
              </w:rPr>
            </w:pPr>
            <w:r w:rsidRPr="00A0674C">
              <w:rPr>
                <w:rFonts w:ascii="Times New Roman" w:hAnsi="Times New Roman" w:cs="Times New Roman"/>
                <w:b/>
                <w:bCs/>
                <w:spacing w:val="-1"/>
                <w:sz w:val="24"/>
                <w:szCs w:val="24"/>
              </w:rPr>
              <w:t xml:space="preserve">Общая сумма в тенге </w:t>
            </w:r>
            <w:r w:rsidR="00A0674C" w:rsidRPr="00A0674C">
              <w:rPr>
                <w:rFonts w:ascii="Times New Roman" w:hAnsi="Times New Roman" w:cs="Times New Roman"/>
                <w:b/>
                <w:bCs/>
                <w:spacing w:val="-1"/>
                <w:sz w:val="24"/>
                <w:szCs w:val="24"/>
              </w:rPr>
              <w:t>с НДС</w:t>
            </w:r>
          </w:p>
        </w:tc>
      </w:tr>
      <w:tr w:rsidR="0091153B" w:rsidRPr="002B2DF9" w:rsidTr="00A0674C">
        <w:trPr>
          <w:trHeight w:hRule="exact" w:val="148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A0674C" w:rsidP="00134BC2">
            <w:pPr>
              <w:shd w:val="clear" w:color="auto" w:fill="FFFFFF"/>
              <w:jc w:val="center"/>
              <w:rPr>
                <w:rFonts w:ascii="Times New Roman" w:hAnsi="Times New Roman" w:cs="Times New Roman"/>
                <w:bCs/>
                <w:sz w:val="24"/>
                <w:szCs w:val="24"/>
                <w:lang w:val="kk-KZ"/>
              </w:rPr>
            </w:pPr>
            <w:r w:rsidRPr="00A0674C">
              <w:rPr>
                <w:rFonts w:ascii="Times New Roman" w:hAnsi="Times New Roman" w:cs="Times New Roman"/>
                <w:bCs/>
                <w:sz w:val="24"/>
                <w:szCs w:val="24"/>
                <w:lang w:val="kk-KZ"/>
              </w:rPr>
              <w:t>1</w:t>
            </w:r>
          </w:p>
        </w:tc>
        <w:tc>
          <w:tcPr>
            <w:tcW w:w="3713" w:type="dxa"/>
            <w:tcBorders>
              <w:top w:val="single" w:sz="6" w:space="0" w:color="auto"/>
              <w:left w:val="single" w:sz="6" w:space="0" w:color="auto"/>
              <w:bottom w:val="single" w:sz="6" w:space="0" w:color="auto"/>
              <w:right w:val="single" w:sz="6" w:space="0" w:color="auto"/>
            </w:tcBorders>
            <w:shd w:val="clear" w:color="auto" w:fill="FFFFFF"/>
          </w:tcPr>
          <w:p w:rsidR="0091153B" w:rsidRPr="00A43D00" w:rsidRDefault="00A0674C" w:rsidP="00134BC2">
            <w:pPr>
              <w:shd w:val="clear" w:color="auto" w:fill="FFFFFF"/>
              <w:jc w:val="center"/>
              <w:rPr>
                <w:rFonts w:ascii="Times New Roman" w:hAnsi="Times New Roman" w:cs="Times New Roman"/>
                <w:bCs/>
                <w:spacing w:val="-2"/>
                <w:sz w:val="24"/>
                <w:szCs w:val="24"/>
                <w:lang w:val="kk-KZ"/>
              </w:rPr>
            </w:pPr>
            <w:r w:rsidRPr="00A43D00">
              <w:rPr>
                <w:rFonts w:ascii="Times New Roman" w:hAnsi="Times New Roman" w:cs="Times New Roman"/>
                <w:sz w:val="24"/>
                <w:szCs w:val="24"/>
                <w:lang w:val="kk-KZ"/>
              </w:rPr>
              <w:t>У</w:t>
            </w:r>
            <w:r w:rsidRPr="00A43D00">
              <w:rPr>
                <w:rFonts w:ascii="Times New Roman" w:hAnsi="Times New Roman" w:cs="Times New Roman"/>
                <w:sz w:val="24"/>
                <w:szCs w:val="24"/>
              </w:rPr>
              <w:t>слуга по обеспечению безопасности и охраны объектов и территории АО «Трамвайное управление города Павлодара».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A0674C" w:rsidP="00134BC2">
            <w:pPr>
              <w:shd w:val="clear" w:color="auto" w:fill="FFFFFF"/>
              <w:jc w:val="center"/>
              <w:rPr>
                <w:rFonts w:ascii="Times New Roman" w:hAnsi="Times New Roman" w:cs="Times New Roman"/>
                <w:bCs/>
                <w:sz w:val="24"/>
                <w:szCs w:val="24"/>
                <w:lang w:val="kk-KZ"/>
              </w:rPr>
            </w:pPr>
            <w:r w:rsidRPr="00A0674C">
              <w:rPr>
                <w:rFonts w:ascii="Times New Roman" w:hAnsi="Times New Roman" w:cs="Times New Roman"/>
                <w:bCs/>
                <w:sz w:val="24"/>
                <w:szCs w:val="24"/>
                <w:lang w:val="kk-KZ"/>
              </w:rPr>
              <w:t>услуга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A0674C" w:rsidP="00134BC2">
            <w:pPr>
              <w:shd w:val="clear" w:color="auto" w:fill="FFFFFF"/>
              <w:spacing w:line="202" w:lineRule="exact"/>
              <w:ind w:left="10" w:right="67"/>
              <w:jc w:val="center"/>
              <w:rPr>
                <w:rFonts w:ascii="Times New Roman" w:hAnsi="Times New Roman" w:cs="Times New Roman"/>
                <w:bCs/>
                <w:sz w:val="24"/>
                <w:szCs w:val="24"/>
              </w:rPr>
            </w:pPr>
            <w:r w:rsidRPr="00A0674C">
              <w:rPr>
                <w:rFonts w:ascii="Times New Roman" w:hAnsi="Times New Roman" w:cs="Times New Roman"/>
                <w:bCs/>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1B0002" w:rsidP="00134BC2">
            <w:pPr>
              <w:shd w:val="clear" w:color="auto" w:fill="FFFFFF"/>
              <w:tabs>
                <w:tab w:val="left" w:pos="1029"/>
              </w:tabs>
              <w:spacing w:line="202" w:lineRule="exact"/>
              <w:ind w:right="-40"/>
              <w:jc w:val="center"/>
              <w:rPr>
                <w:rFonts w:ascii="Times New Roman" w:hAnsi="Times New Roman" w:cs="Times New Roman"/>
                <w:bCs/>
                <w:sz w:val="24"/>
                <w:szCs w:val="24"/>
              </w:rPr>
            </w:pPr>
            <w:r>
              <w:rPr>
                <w:rFonts w:ascii="Times New Roman" w:hAnsi="Times New Roman" w:cs="Times New Roman"/>
                <w:bCs/>
                <w:sz w:val="24"/>
                <w:szCs w:val="24"/>
              </w:rPr>
              <w:t>9 000 000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1153B" w:rsidRPr="00A0674C" w:rsidRDefault="001B0002" w:rsidP="00134BC2">
            <w:pPr>
              <w:shd w:val="clear" w:color="auto" w:fill="FFFFFF"/>
              <w:spacing w:line="202" w:lineRule="exact"/>
              <w:jc w:val="center"/>
              <w:rPr>
                <w:rFonts w:ascii="Times New Roman" w:hAnsi="Times New Roman" w:cs="Times New Roman"/>
                <w:bCs/>
                <w:spacing w:val="-1"/>
                <w:sz w:val="24"/>
                <w:szCs w:val="24"/>
              </w:rPr>
            </w:pPr>
            <w:r>
              <w:rPr>
                <w:rFonts w:ascii="Times New Roman" w:hAnsi="Times New Roman" w:cs="Times New Roman"/>
                <w:bCs/>
                <w:spacing w:val="-1"/>
                <w:sz w:val="24"/>
                <w:szCs w:val="24"/>
              </w:rPr>
              <w:t>9 000 000</w:t>
            </w:r>
          </w:p>
        </w:tc>
      </w:tr>
    </w:tbl>
    <w:p w:rsidR="00CF342A" w:rsidRPr="00065EA6" w:rsidRDefault="00CF342A" w:rsidP="00CF342A">
      <w:pPr>
        <w:pStyle w:val="af"/>
        <w:tabs>
          <w:tab w:val="left" w:pos="2696"/>
          <w:tab w:val="center" w:pos="5032"/>
        </w:tabs>
        <w:spacing w:before="0" w:beforeAutospacing="0" w:after="0" w:afterAutospacing="0"/>
        <w:rPr>
          <w:b/>
          <w:bCs/>
        </w:rPr>
      </w:pPr>
    </w:p>
    <w:p w:rsidR="00CF342A" w:rsidRPr="00065EA6" w:rsidRDefault="00CF342A" w:rsidP="00CF342A">
      <w:pPr>
        <w:pStyle w:val="af"/>
        <w:tabs>
          <w:tab w:val="left" w:pos="2696"/>
          <w:tab w:val="center" w:pos="5032"/>
        </w:tabs>
        <w:spacing w:before="0" w:beforeAutospacing="0" w:after="0" w:afterAutospacing="0"/>
        <w:jc w:val="right"/>
        <w:rPr>
          <w:b/>
          <w:bCs/>
        </w:rPr>
      </w:pPr>
    </w:p>
    <w:p w:rsidR="00C86785" w:rsidRPr="00C86785" w:rsidRDefault="00C86785" w:rsidP="00C86785">
      <w:pPr>
        <w:ind w:firstLine="400"/>
        <w:jc w:val="right"/>
        <w:rPr>
          <w:rFonts w:ascii="Times New Roman" w:eastAsia="Calibri" w:hAnsi="Times New Roman" w:cs="Times New Roman"/>
          <w:sz w:val="28"/>
          <w:szCs w:val="28"/>
          <w:lang w:eastAsia="en-US"/>
        </w:rPr>
      </w:pPr>
    </w:p>
    <w:p w:rsidR="0009568E" w:rsidRDefault="0009568E" w:rsidP="0009568E">
      <w:pPr>
        <w:pStyle w:val="af"/>
        <w:spacing w:after="0" w:afterAutospacing="0"/>
        <w:ind w:firstLine="0"/>
        <w:rPr>
          <w:b/>
          <w:bCs/>
        </w:rPr>
      </w:pPr>
      <w:r>
        <w:rPr>
          <w:b/>
          <w:bCs/>
        </w:rPr>
        <w:t xml:space="preserve">Председатель Правления                                                                </w:t>
      </w:r>
    </w:p>
    <w:p w:rsidR="0009568E" w:rsidRDefault="0009568E" w:rsidP="0009568E">
      <w:pPr>
        <w:pStyle w:val="af"/>
        <w:spacing w:before="0" w:beforeAutospacing="0" w:after="0" w:afterAutospacing="0"/>
        <w:ind w:firstLine="0"/>
        <w:rPr>
          <w:b/>
          <w:bCs/>
        </w:rPr>
      </w:pPr>
      <w:r>
        <w:rPr>
          <w:b/>
          <w:bCs/>
        </w:rPr>
        <w:t xml:space="preserve">АО «Трамвайное управление                      </w:t>
      </w:r>
    </w:p>
    <w:p w:rsidR="0009568E" w:rsidRPr="00065EA6" w:rsidRDefault="0009568E" w:rsidP="0009568E">
      <w:pPr>
        <w:pStyle w:val="af"/>
        <w:tabs>
          <w:tab w:val="left" w:pos="2696"/>
          <w:tab w:val="center" w:pos="5032"/>
        </w:tabs>
        <w:spacing w:before="0" w:beforeAutospacing="0" w:after="0" w:afterAutospacing="0"/>
        <w:ind w:firstLine="0"/>
        <w:rPr>
          <w:b/>
          <w:bCs/>
        </w:rPr>
      </w:pPr>
      <w:r>
        <w:rPr>
          <w:b/>
          <w:bCs/>
        </w:rPr>
        <w:t xml:space="preserve">города Павлодара»                                                                                       А.Ж. </w:t>
      </w:r>
      <w:proofErr w:type="spellStart"/>
      <w:r>
        <w:rPr>
          <w:b/>
          <w:bCs/>
        </w:rPr>
        <w:t>Жангазин</w:t>
      </w:r>
      <w:proofErr w:type="spellEnd"/>
    </w:p>
    <w:p w:rsidR="0009568E" w:rsidRPr="00065EA6" w:rsidRDefault="0009568E" w:rsidP="0009568E">
      <w:pPr>
        <w:pStyle w:val="af"/>
        <w:tabs>
          <w:tab w:val="left" w:pos="2696"/>
          <w:tab w:val="center" w:pos="5032"/>
        </w:tabs>
        <w:spacing w:before="0" w:beforeAutospacing="0" w:after="0" w:afterAutospacing="0"/>
        <w:jc w:val="right"/>
        <w:rPr>
          <w:b/>
          <w:bCs/>
        </w:rPr>
      </w:pPr>
    </w:p>
    <w:p w:rsidR="0009568E" w:rsidRPr="00065EA6" w:rsidRDefault="0009568E" w:rsidP="0009568E">
      <w:pPr>
        <w:pStyle w:val="af"/>
        <w:tabs>
          <w:tab w:val="left" w:pos="2696"/>
          <w:tab w:val="center" w:pos="5032"/>
        </w:tabs>
        <w:spacing w:before="0" w:beforeAutospacing="0" w:after="0" w:afterAutospacing="0"/>
        <w:jc w:val="right"/>
        <w:rPr>
          <w:b/>
          <w:bCs/>
        </w:rPr>
      </w:pPr>
    </w:p>
    <w:p w:rsidR="00C86785" w:rsidRDefault="00C86785" w:rsidP="000A3E0F">
      <w:pPr>
        <w:shd w:val="clear" w:color="auto" w:fill="FFFFFF"/>
        <w:jc w:val="both"/>
        <w:rPr>
          <w:rFonts w:ascii="Times New Roman" w:hAnsi="Times New Roman" w:cs="Times New Roman"/>
          <w:sz w:val="24"/>
          <w:szCs w:val="24"/>
        </w:rPr>
      </w:pPr>
    </w:p>
    <w:p w:rsidR="008E3857" w:rsidRPr="00262514" w:rsidRDefault="008E3857" w:rsidP="008E3857">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262514">
        <w:rPr>
          <w:rFonts w:ascii="Times New Roman" w:hAnsi="Times New Roman" w:cs="Times New Roman"/>
          <w:b/>
          <w:bCs/>
          <w:color w:val="auto"/>
          <w:sz w:val="24"/>
          <w:szCs w:val="24"/>
          <w:lang w:val="ru-RU"/>
        </w:rPr>
        <w:t xml:space="preserve">Начальник </w:t>
      </w:r>
      <w:r w:rsidR="00E20C30">
        <w:rPr>
          <w:rFonts w:ascii="Times New Roman" w:hAnsi="Times New Roman" w:cs="Times New Roman"/>
          <w:b/>
          <w:bCs/>
          <w:color w:val="auto"/>
          <w:sz w:val="24"/>
          <w:szCs w:val="24"/>
          <w:lang w:val="ru-RU"/>
        </w:rPr>
        <w:t xml:space="preserve">ОБ и ОТ  </w:t>
      </w:r>
      <w:r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w:t>
      </w:r>
      <w:r w:rsidRPr="00262514">
        <w:rPr>
          <w:rFonts w:ascii="Times New Roman" w:hAnsi="Times New Roman" w:cs="Times New Roman"/>
          <w:b/>
          <w:bCs/>
          <w:color w:val="auto"/>
          <w:sz w:val="24"/>
          <w:szCs w:val="24"/>
          <w:lang w:val="ru-RU"/>
        </w:rPr>
        <w:t xml:space="preserve">          </w:t>
      </w:r>
      <w:r w:rsidR="00E20C30">
        <w:rPr>
          <w:rFonts w:ascii="Times New Roman" w:hAnsi="Times New Roman" w:cs="Times New Roman"/>
          <w:b/>
          <w:bCs/>
          <w:color w:val="auto"/>
          <w:sz w:val="24"/>
          <w:szCs w:val="24"/>
          <w:lang w:val="ru-RU"/>
        </w:rPr>
        <w:t xml:space="preserve">Е.К. </w:t>
      </w:r>
      <w:proofErr w:type="spellStart"/>
      <w:r w:rsidR="00E20C30">
        <w:rPr>
          <w:rFonts w:ascii="Times New Roman" w:hAnsi="Times New Roman" w:cs="Times New Roman"/>
          <w:b/>
          <w:bCs/>
          <w:color w:val="auto"/>
          <w:sz w:val="24"/>
          <w:szCs w:val="24"/>
          <w:lang w:val="ru-RU"/>
        </w:rPr>
        <w:t>Алтыбасаров</w:t>
      </w:r>
      <w:proofErr w:type="spellEnd"/>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7B2B90" w:rsidRDefault="007B2B90" w:rsidP="000A3E0F">
      <w:pPr>
        <w:shd w:val="clear" w:color="auto" w:fill="FFFFFF"/>
        <w:jc w:val="both"/>
        <w:rPr>
          <w:rFonts w:ascii="Times New Roman" w:hAnsi="Times New Roman" w:cs="Times New Roman"/>
          <w:sz w:val="24"/>
          <w:szCs w:val="24"/>
        </w:rPr>
      </w:pPr>
    </w:p>
    <w:p w:rsidR="007B2B90" w:rsidRDefault="007B2B90" w:rsidP="000A3E0F">
      <w:pPr>
        <w:shd w:val="clear" w:color="auto" w:fill="FFFFFF"/>
        <w:jc w:val="both"/>
        <w:rPr>
          <w:rFonts w:ascii="Times New Roman" w:hAnsi="Times New Roman" w:cs="Times New Roman"/>
          <w:sz w:val="24"/>
          <w:szCs w:val="24"/>
        </w:rPr>
      </w:pPr>
    </w:p>
    <w:p w:rsidR="007B2B90" w:rsidRDefault="007B2B90" w:rsidP="000A3E0F">
      <w:pPr>
        <w:shd w:val="clear" w:color="auto" w:fill="FFFFFF"/>
        <w:jc w:val="both"/>
        <w:rPr>
          <w:rFonts w:ascii="Times New Roman" w:hAnsi="Times New Roman" w:cs="Times New Roman"/>
          <w:sz w:val="24"/>
          <w:szCs w:val="24"/>
        </w:rPr>
      </w:pPr>
    </w:p>
    <w:p w:rsidR="007B2B90" w:rsidRDefault="007B2B90" w:rsidP="000A3E0F">
      <w:pPr>
        <w:shd w:val="clear" w:color="auto" w:fill="FFFFFF"/>
        <w:jc w:val="both"/>
        <w:rPr>
          <w:rFonts w:ascii="Times New Roman" w:hAnsi="Times New Roman" w:cs="Times New Roman"/>
          <w:sz w:val="24"/>
          <w:szCs w:val="24"/>
        </w:rPr>
      </w:pPr>
    </w:p>
    <w:p w:rsidR="00A92E03" w:rsidRDefault="00A92E03" w:rsidP="000A3E0F">
      <w:pPr>
        <w:shd w:val="clear" w:color="auto" w:fill="FFFFFF"/>
        <w:jc w:val="both"/>
        <w:rPr>
          <w:rFonts w:ascii="Times New Roman" w:hAnsi="Times New Roman" w:cs="Times New Roman"/>
          <w:sz w:val="24"/>
          <w:szCs w:val="24"/>
        </w:rPr>
      </w:pPr>
    </w:p>
    <w:p w:rsidR="00A92E03" w:rsidRDefault="00A92E03" w:rsidP="000A3E0F">
      <w:pPr>
        <w:shd w:val="clear" w:color="auto" w:fill="FFFFFF"/>
        <w:jc w:val="both"/>
        <w:rPr>
          <w:rFonts w:ascii="Times New Roman" w:hAnsi="Times New Roman" w:cs="Times New Roman"/>
          <w:sz w:val="24"/>
          <w:szCs w:val="24"/>
        </w:rPr>
      </w:pPr>
    </w:p>
    <w:p w:rsidR="003C508D" w:rsidRDefault="003C508D" w:rsidP="000A3E0F">
      <w:pPr>
        <w:shd w:val="clear" w:color="auto" w:fill="FFFFFF"/>
        <w:jc w:val="both"/>
        <w:rPr>
          <w:rFonts w:ascii="Times New Roman" w:hAnsi="Times New Roman" w:cs="Times New Roman"/>
          <w:sz w:val="24"/>
          <w:szCs w:val="24"/>
        </w:rPr>
      </w:pPr>
    </w:p>
    <w:p w:rsidR="007B2B90" w:rsidRDefault="007B2B90" w:rsidP="000A3E0F">
      <w:pPr>
        <w:shd w:val="clear" w:color="auto" w:fill="FFFFFF"/>
        <w:jc w:val="both"/>
        <w:rPr>
          <w:rFonts w:ascii="Times New Roman" w:hAnsi="Times New Roman" w:cs="Times New Roman"/>
          <w:sz w:val="24"/>
          <w:szCs w:val="24"/>
        </w:rPr>
      </w:pPr>
    </w:p>
    <w:p w:rsidR="00DB10A5" w:rsidRDefault="00DB10A5" w:rsidP="000A3E0F">
      <w:pPr>
        <w:shd w:val="clear" w:color="auto" w:fill="FFFFFF"/>
        <w:jc w:val="both"/>
        <w:rPr>
          <w:rFonts w:ascii="Times New Roman" w:hAnsi="Times New Roman" w:cs="Times New Roman"/>
          <w:sz w:val="24"/>
          <w:szCs w:val="24"/>
        </w:rPr>
      </w:pPr>
    </w:p>
    <w:p w:rsidR="007B2B90" w:rsidRDefault="007B2B90" w:rsidP="000A3E0F">
      <w:pPr>
        <w:shd w:val="clear" w:color="auto" w:fill="FFFFFF"/>
        <w:jc w:val="both"/>
        <w:rPr>
          <w:rFonts w:ascii="Times New Roman" w:hAnsi="Times New Roman" w:cs="Times New Roman"/>
          <w:sz w:val="24"/>
          <w:szCs w:val="24"/>
        </w:rPr>
      </w:pPr>
    </w:p>
    <w:p w:rsidR="004A3728" w:rsidRPr="004F76B0" w:rsidRDefault="004A3728" w:rsidP="00332C98">
      <w:pPr>
        <w:jc w:val="right"/>
        <w:rPr>
          <w:vanish/>
        </w:rPr>
      </w:pPr>
    </w:p>
    <w:p w:rsidR="0069326C" w:rsidRDefault="0069326C" w:rsidP="0069326C">
      <w:pPr>
        <w:ind w:firstLine="400"/>
        <w:jc w:val="right"/>
        <w:rPr>
          <w:rFonts w:ascii="Times New Roman" w:hAnsi="Times New Roman"/>
          <w:i/>
        </w:rPr>
        <w:sectPr w:rsidR="0069326C" w:rsidSect="003C508D">
          <w:footerReference w:type="default" r:id="rId16"/>
          <w:pgSz w:w="11906" w:h="16838" w:code="9"/>
          <w:pgMar w:top="426" w:right="851" w:bottom="284" w:left="1418" w:header="709" w:footer="277" w:gutter="0"/>
          <w:cols w:space="708"/>
          <w:docGrid w:linePitch="360"/>
        </w:sectPr>
      </w:pPr>
    </w:p>
    <w:p w:rsidR="00E20C30" w:rsidRPr="003C508D" w:rsidRDefault="00332C98" w:rsidP="00332C98">
      <w:pPr>
        <w:pStyle w:val="af"/>
        <w:tabs>
          <w:tab w:val="left" w:pos="2696"/>
          <w:tab w:val="center" w:pos="5032"/>
        </w:tabs>
        <w:spacing w:before="0" w:beforeAutospacing="0" w:after="0" w:afterAutospacing="0"/>
        <w:ind w:firstLine="0"/>
        <w:rPr>
          <w:bCs/>
        </w:rPr>
      </w:pPr>
      <w:r>
        <w:rPr>
          <w:bCs/>
        </w:rPr>
        <w:lastRenderedPageBreak/>
        <w:t xml:space="preserve">                                                                                                              </w:t>
      </w:r>
      <w:r w:rsidR="00E20C30" w:rsidRPr="003C508D">
        <w:rPr>
          <w:bCs/>
        </w:rPr>
        <w:t xml:space="preserve">Приложение </w:t>
      </w:r>
      <w:r w:rsidR="0091153B">
        <w:rPr>
          <w:bCs/>
        </w:rPr>
        <w:t>8</w:t>
      </w:r>
    </w:p>
    <w:p w:rsidR="00E20C30" w:rsidRPr="003C508D" w:rsidRDefault="00E20C30" w:rsidP="00E20C30">
      <w:pPr>
        <w:pStyle w:val="af"/>
        <w:tabs>
          <w:tab w:val="left" w:pos="2696"/>
          <w:tab w:val="center" w:pos="5032"/>
        </w:tabs>
        <w:spacing w:before="0" w:beforeAutospacing="0" w:after="0" w:afterAutospacing="0"/>
        <w:jc w:val="right"/>
        <w:rPr>
          <w:bCs/>
        </w:rPr>
      </w:pPr>
      <w:r w:rsidRPr="003C508D">
        <w:rPr>
          <w:bCs/>
        </w:rPr>
        <w:t>к тендерной документации</w:t>
      </w:r>
    </w:p>
    <w:p w:rsidR="00E20C30" w:rsidRDefault="00E20C30" w:rsidP="00E20C30">
      <w:pPr>
        <w:jc w:val="center"/>
        <w:rPr>
          <w:rFonts w:ascii="Times New Roman" w:hAnsi="Times New Roman" w:cs="Times New Roman"/>
          <w:b/>
          <w:sz w:val="28"/>
          <w:szCs w:val="28"/>
        </w:rPr>
      </w:pPr>
    </w:p>
    <w:p w:rsidR="00E20C30" w:rsidRPr="00332C98" w:rsidRDefault="00E20C30" w:rsidP="00E20C30">
      <w:pPr>
        <w:jc w:val="center"/>
        <w:rPr>
          <w:rFonts w:ascii="Times New Roman" w:hAnsi="Times New Roman" w:cs="Times New Roman"/>
          <w:b/>
          <w:sz w:val="24"/>
          <w:szCs w:val="24"/>
        </w:rPr>
      </w:pPr>
      <w:r w:rsidRPr="00332C98">
        <w:rPr>
          <w:rFonts w:ascii="Times New Roman" w:hAnsi="Times New Roman" w:cs="Times New Roman"/>
          <w:b/>
          <w:sz w:val="24"/>
          <w:szCs w:val="24"/>
        </w:rPr>
        <w:t xml:space="preserve">Техническое задание </w:t>
      </w:r>
    </w:p>
    <w:p w:rsidR="00E20C30" w:rsidRPr="00332C98" w:rsidRDefault="00E20C30" w:rsidP="00E20C30">
      <w:pPr>
        <w:jc w:val="center"/>
        <w:rPr>
          <w:rFonts w:ascii="Times New Roman" w:hAnsi="Times New Roman" w:cs="Times New Roman"/>
          <w:b/>
          <w:sz w:val="24"/>
          <w:szCs w:val="24"/>
        </w:rPr>
      </w:pPr>
    </w:p>
    <w:p w:rsidR="00E20C30" w:rsidRPr="00332C98" w:rsidRDefault="00E20C30" w:rsidP="00E20C30">
      <w:pPr>
        <w:jc w:val="center"/>
        <w:rPr>
          <w:rFonts w:ascii="Times New Roman" w:hAnsi="Times New Roman" w:cs="Times New Roman"/>
          <w:b/>
          <w:bCs/>
          <w:sz w:val="24"/>
          <w:szCs w:val="24"/>
        </w:rPr>
      </w:pPr>
      <w:r w:rsidRPr="00332C98">
        <w:rPr>
          <w:rFonts w:ascii="Times New Roman" w:hAnsi="Times New Roman" w:cs="Times New Roman"/>
          <w:b/>
          <w:sz w:val="24"/>
          <w:szCs w:val="24"/>
        </w:rPr>
        <w:t xml:space="preserve">на услугу по обеспечению безопасности и охраны объектов и территории АО «Трамвайное управление города Павлодара». </w:t>
      </w:r>
      <w:r w:rsidRPr="00332C98">
        <w:rPr>
          <w:rFonts w:ascii="Times New Roman" w:hAnsi="Times New Roman" w:cs="Times New Roman"/>
          <w:sz w:val="24"/>
          <w:szCs w:val="24"/>
        </w:rPr>
        <w:t xml:space="preserve">1. </w:t>
      </w:r>
      <w:r w:rsidRPr="00332C98">
        <w:rPr>
          <w:rFonts w:ascii="Times New Roman" w:hAnsi="Times New Roman" w:cs="Times New Roman"/>
          <w:b/>
          <w:bCs/>
          <w:sz w:val="24"/>
          <w:szCs w:val="24"/>
        </w:rPr>
        <w:t>Задачи и обязанности охранной организации:</w:t>
      </w:r>
    </w:p>
    <w:p w:rsidR="00E20C30" w:rsidRPr="00332C98" w:rsidRDefault="00E20C30" w:rsidP="00E20C30">
      <w:pPr>
        <w:jc w:val="both"/>
        <w:rPr>
          <w:rFonts w:ascii="Times New Roman" w:hAnsi="Times New Roman" w:cs="Times New Roman"/>
          <w:sz w:val="24"/>
          <w:szCs w:val="24"/>
        </w:rPr>
      </w:pPr>
      <w:r w:rsidRPr="00332C98">
        <w:rPr>
          <w:rFonts w:ascii="Times New Roman" w:hAnsi="Times New Roman" w:cs="Times New Roman"/>
          <w:sz w:val="24"/>
          <w:szCs w:val="24"/>
        </w:rPr>
        <w:br/>
        <w:t xml:space="preserve">- обеспечение общественного порядка на территории Заказчика; </w:t>
      </w:r>
    </w:p>
    <w:p w:rsidR="00E20C30" w:rsidRPr="00E20C30" w:rsidRDefault="00E20C30" w:rsidP="00E20C30">
      <w:pPr>
        <w:jc w:val="both"/>
        <w:rPr>
          <w:rFonts w:ascii="Times New Roman" w:hAnsi="Times New Roman" w:cs="Times New Roman"/>
          <w:sz w:val="24"/>
          <w:szCs w:val="24"/>
        </w:rPr>
      </w:pPr>
      <w:r w:rsidRPr="00332C98">
        <w:rPr>
          <w:rFonts w:ascii="Times New Roman" w:hAnsi="Times New Roman" w:cs="Times New Roman"/>
          <w:sz w:val="24"/>
          <w:szCs w:val="24"/>
        </w:rPr>
        <w:t>- охрана имущества, материальных ценностей</w:t>
      </w:r>
      <w:r w:rsidRPr="00E20C30">
        <w:rPr>
          <w:rFonts w:ascii="Times New Roman" w:hAnsi="Times New Roman" w:cs="Times New Roman"/>
          <w:sz w:val="24"/>
          <w:szCs w:val="24"/>
        </w:rPr>
        <w:t xml:space="preserve"> Заказчика;</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обеспечение </w:t>
      </w:r>
      <w:hyperlink r:id="rId17" w:history="1">
        <w:r w:rsidRPr="00E20C30">
          <w:rPr>
            <w:rStyle w:val="af9"/>
            <w:b/>
            <w:color w:val="000000" w:themeColor="text1"/>
            <w:sz w:val="24"/>
            <w:szCs w:val="24"/>
          </w:rPr>
          <w:t>контрольно- пропускного режима</w:t>
        </w:r>
      </w:hyperlink>
      <w:r w:rsidRPr="00E20C30">
        <w:rPr>
          <w:rFonts w:ascii="Times New Roman" w:hAnsi="Times New Roman" w:cs="Times New Roman"/>
          <w:sz w:val="24"/>
          <w:szCs w:val="24"/>
        </w:rPr>
        <w:t xml:space="preserve">, в соответствии с требованиями Заказчика;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контроль за выносом/вносом с/на территории Заказчика товарно-материальных ценностей;</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защита жизни, здоровья и имущества сотрудников Заказчика от противоправных посягательств;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color w:val="000000" w:themeColor="text1"/>
          <w:sz w:val="24"/>
          <w:szCs w:val="24"/>
        </w:rPr>
        <w:t xml:space="preserve">- </w:t>
      </w:r>
      <w:hyperlink r:id="rId18" w:history="1">
        <w:r w:rsidRPr="00E20C30">
          <w:rPr>
            <w:rStyle w:val="af9"/>
            <w:color w:val="000000" w:themeColor="text1"/>
            <w:sz w:val="24"/>
            <w:szCs w:val="24"/>
          </w:rPr>
          <w:t xml:space="preserve">соблюдение </w:t>
        </w:r>
      </w:hyperlink>
      <w:r w:rsidRPr="00E20C30">
        <w:rPr>
          <w:rFonts w:ascii="Times New Roman" w:hAnsi="Times New Roman" w:cs="Times New Roman"/>
          <w:sz w:val="24"/>
          <w:szCs w:val="24"/>
        </w:rPr>
        <w:t>конституционных прав и свобод граждан;</w:t>
      </w:r>
      <w:r w:rsidRPr="00E20C30">
        <w:rPr>
          <w:rFonts w:ascii="Times New Roman" w:hAnsi="Times New Roman" w:cs="Times New Roman"/>
          <w:sz w:val="24"/>
          <w:szCs w:val="24"/>
        </w:rPr>
        <w:br/>
        <w:t xml:space="preserve">- незамедлительное информирование органов внутренних дел о ставших известными им фактах готовящихся либо совершенных преступлений; </w:t>
      </w:r>
      <w:r w:rsidRPr="00E20C30">
        <w:rPr>
          <w:rFonts w:ascii="Times New Roman" w:hAnsi="Times New Roman" w:cs="Times New Roman"/>
          <w:sz w:val="24"/>
          <w:szCs w:val="24"/>
        </w:rPr>
        <w:br/>
        <w:t xml:space="preserve">- </w:t>
      </w:r>
      <w:proofErr w:type="spellStart"/>
      <w:r w:rsidRPr="00E20C30">
        <w:rPr>
          <w:rFonts w:ascii="Times New Roman" w:hAnsi="Times New Roman" w:cs="Times New Roman"/>
          <w:sz w:val="24"/>
          <w:szCs w:val="24"/>
        </w:rPr>
        <w:t>оказывание</w:t>
      </w:r>
      <w:proofErr w:type="spellEnd"/>
      <w:r w:rsidRPr="00E20C30">
        <w:rPr>
          <w:rFonts w:ascii="Times New Roman" w:hAnsi="Times New Roman" w:cs="Times New Roman"/>
          <w:sz w:val="24"/>
          <w:szCs w:val="24"/>
        </w:rPr>
        <w:t xml:space="preserve"> содействие субъекту охраны по профилактике правонарушений; </w:t>
      </w:r>
      <w:r w:rsidRPr="00E20C30">
        <w:rPr>
          <w:rFonts w:ascii="Times New Roman" w:hAnsi="Times New Roman" w:cs="Times New Roman"/>
          <w:sz w:val="24"/>
          <w:szCs w:val="24"/>
        </w:rPr>
        <w:br/>
      </w:r>
      <w:r w:rsidRPr="00E20C30">
        <w:rPr>
          <w:rFonts w:ascii="Times New Roman" w:hAnsi="Times New Roman" w:cs="Times New Roman"/>
          <w:color w:val="000000" w:themeColor="text1"/>
          <w:sz w:val="24"/>
          <w:szCs w:val="24"/>
        </w:rPr>
        <w:t xml:space="preserve">- </w:t>
      </w:r>
      <w:hyperlink r:id="rId19" w:history="1">
        <w:r w:rsidRPr="00E20C30">
          <w:rPr>
            <w:rStyle w:val="af9"/>
            <w:color w:val="000000" w:themeColor="text1"/>
            <w:sz w:val="24"/>
            <w:szCs w:val="24"/>
          </w:rPr>
          <w:t>разъяснение физическим лицам</w:t>
        </w:r>
      </w:hyperlink>
      <w:r w:rsidRPr="00E20C30">
        <w:rPr>
          <w:rFonts w:ascii="Times New Roman" w:hAnsi="Times New Roman" w:cs="Times New Roman"/>
          <w:sz w:val="24"/>
          <w:szCs w:val="24"/>
        </w:rPr>
        <w:t xml:space="preserve">, задержанным за совершение преступления или административного правонарушения, основания применяемых к ним принудительных мер;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качественный подбор сотрудников для несения службы на охраняемом объекте;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высокий уровень профессионализма </w:t>
      </w:r>
      <w:hyperlink r:id="rId20" w:history="1">
        <w:r w:rsidRPr="00E20C30">
          <w:rPr>
            <w:rStyle w:val="af9"/>
            <w:color w:val="000000" w:themeColor="text1"/>
            <w:sz w:val="24"/>
            <w:szCs w:val="24"/>
          </w:rPr>
          <w:t>личного состава охраны</w:t>
        </w:r>
      </w:hyperlink>
      <w:r w:rsidRPr="00E20C30">
        <w:rPr>
          <w:rFonts w:ascii="Times New Roman" w:hAnsi="Times New Roman" w:cs="Times New Roman"/>
          <w:color w:val="000000" w:themeColor="text1"/>
          <w:sz w:val="24"/>
          <w:szCs w:val="24"/>
        </w:rPr>
        <w:t xml:space="preserve">;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постоянное знание и совершенствование системы охраны объекта сотрудниками охраны;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внедрение на охраняемом объекте технических средств охраны;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знание и изучение криминогенной обстановки вокруг охраняемого объекта;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проведение мероприятий антитеррористической </w:t>
      </w:r>
      <w:hyperlink r:id="rId21" w:history="1">
        <w:r w:rsidRPr="00E20C30">
          <w:rPr>
            <w:rStyle w:val="af9"/>
            <w:color w:val="000000" w:themeColor="text1"/>
            <w:sz w:val="24"/>
            <w:szCs w:val="24"/>
          </w:rPr>
          <w:t>направленности</w:t>
        </w:r>
      </w:hyperlink>
      <w:r w:rsidRPr="00E20C30">
        <w:rPr>
          <w:rFonts w:ascii="Times New Roman" w:hAnsi="Times New Roman" w:cs="Times New Roman"/>
          <w:color w:val="000000" w:themeColor="text1"/>
          <w:sz w:val="24"/>
          <w:szCs w:val="24"/>
        </w:rPr>
        <w:t xml:space="preserve">;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организация постоянного взаимодействия с местным ОВД;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оказание содействия в обеспечении пожарной безопасности;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обеспечивает охрану имущественных комплексов и товарно-материальных ценностей на охраняемом объекте;</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принимает меры по предупреждению и пресечению противоправных действий в отношении охраняемого </w:t>
      </w:r>
      <w:hyperlink r:id="rId22" w:history="1">
        <w:r w:rsidRPr="00E20C30">
          <w:rPr>
            <w:rStyle w:val="af9"/>
            <w:color w:val="000000" w:themeColor="text1"/>
            <w:sz w:val="24"/>
            <w:szCs w:val="24"/>
          </w:rPr>
          <w:t>объекта со стороны третьих лиц</w:t>
        </w:r>
      </w:hyperlink>
      <w:r w:rsidRPr="00E20C30">
        <w:rPr>
          <w:rFonts w:ascii="Times New Roman" w:hAnsi="Times New Roman" w:cs="Times New Roman"/>
          <w:color w:val="000000" w:themeColor="text1"/>
          <w:sz w:val="24"/>
          <w:szCs w:val="24"/>
        </w:rPr>
        <w:t xml:space="preserve">;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обеспечивает соблюдение Правил пожарной безопасности на постах силами работников охраны во время несения службы, а в случаях обнаружения на охраняемом объекте пожара или срабатывания охранно-пожарной сигнализации, немедленно сообщает об этом, заказчику и принимает </w:t>
      </w:r>
      <w:hyperlink r:id="rId23" w:history="1">
        <w:r w:rsidRPr="00E20C30">
          <w:rPr>
            <w:rStyle w:val="af9"/>
            <w:color w:val="000000" w:themeColor="text1"/>
            <w:sz w:val="24"/>
            <w:szCs w:val="24"/>
          </w:rPr>
          <w:t>меры по ликвидации пожара</w:t>
        </w:r>
      </w:hyperlink>
      <w:r w:rsidRPr="00E20C30">
        <w:rPr>
          <w:rFonts w:ascii="Times New Roman" w:hAnsi="Times New Roman" w:cs="Times New Roman"/>
          <w:color w:val="000000" w:themeColor="text1"/>
          <w:sz w:val="24"/>
          <w:szCs w:val="24"/>
        </w:rPr>
        <w:t>;</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охранная организация несет полную материальную ответственность за ущерб, причиненный кражами товарно-материальных ценностей, и иными способами в результате не обеспечения надлежащей охраны, хищениями, совершенными путем грабежа </w:t>
      </w:r>
      <w:hyperlink r:id="rId24" w:history="1">
        <w:r w:rsidRPr="00E20C30">
          <w:rPr>
            <w:rStyle w:val="af9"/>
            <w:color w:val="000000" w:themeColor="text1"/>
            <w:sz w:val="24"/>
            <w:szCs w:val="24"/>
          </w:rPr>
          <w:t>или разбойного нападения</w:t>
        </w:r>
      </w:hyperlink>
      <w:r w:rsidRPr="00E20C30">
        <w:rPr>
          <w:rFonts w:ascii="Times New Roman" w:hAnsi="Times New Roman" w:cs="Times New Roman"/>
          <w:sz w:val="24"/>
          <w:szCs w:val="24"/>
        </w:rPr>
        <w:t xml:space="preserve">, а также за ущерб, нанесенный зданиями и сооружениям в результате противоправных действий третьих лиц;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тесное взаимодействие с администрацией охраняемого объекта;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 постоянный контролем несения службы сотрудниками охраны. </w:t>
      </w:r>
    </w:p>
    <w:p w:rsidR="00E20C30" w:rsidRPr="00E20C30" w:rsidRDefault="00E20C30" w:rsidP="00E20C30">
      <w:pPr>
        <w:ind w:left="720"/>
        <w:jc w:val="both"/>
        <w:rPr>
          <w:rFonts w:ascii="Times New Roman" w:hAnsi="Times New Roman" w:cs="Times New Roman"/>
          <w:sz w:val="24"/>
          <w:szCs w:val="24"/>
        </w:rPr>
      </w:pPr>
      <w:r w:rsidRPr="00E20C30">
        <w:rPr>
          <w:rFonts w:ascii="Times New Roman" w:hAnsi="Times New Roman" w:cs="Times New Roman"/>
          <w:b/>
          <w:bCs/>
          <w:sz w:val="24"/>
          <w:szCs w:val="24"/>
        </w:rPr>
        <w:t>Объект, подлежащий охране:</w:t>
      </w:r>
      <w:r w:rsidRPr="00E20C30">
        <w:rPr>
          <w:rFonts w:ascii="Times New Roman" w:hAnsi="Times New Roman" w:cs="Times New Roman"/>
          <w:sz w:val="24"/>
          <w:szCs w:val="24"/>
        </w:rPr>
        <w:t xml:space="preserve"> </w:t>
      </w:r>
    </w:p>
    <w:p w:rsidR="00E20C30" w:rsidRPr="00E20C30" w:rsidRDefault="00E20C30" w:rsidP="00E20C30">
      <w:pPr>
        <w:jc w:val="both"/>
        <w:rPr>
          <w:rFonts w:ascii="Times New Roman" w:hAnsi="Times New Roman" w:cs="Times New Roman"/>
          <w:color w:val="000000" w:themeColor="text1"/>
          <w:sz w:val="24"/>
          <w:szCs w:val="24"/>
        </w:rPr>
      </w:pPr>
      <w:r w:rsidRPr="00E20C30">
        <w:rPr>
          <w:rFonts w:ascii="Times New Roman" w:hAnsi="Times New Roman" w:cs="Times New Roman"/>
          <w:sz w:val="24"/>
          <w:szCs w:val="24"/>
        </w:rPr>
        <w:t xml:space="preserve">Производственные </w:t>
      </w:r>
      <w:proofErr w:type="gramStart"/>
      <w:r w:rsidRPr="00E20C30">
        <w:rPr>
          <w:rFonts w:ascii="Times New Roman" w:hAnsi="Times New Roman" w:cs="Times New Roman"/>
          <w:color w:val="000000" w:themeColor="text1"/>
          <w:sz w:val="24"/>
          <w:szCs w:val="24"/>
        </w:rPr>
        <w:t>помещения</w:t>
      </w:r>
      <w:r w:rsidRPr="00E20C30">
        <w:rPr>
          <w:rFonts w:ascii="Times New Roman" w:hAnsi="Times New Roman" w:cs="Times New Roman"/>
          <w:color w:val="000000" w:themeColor="text1"/>
          <w:sz w:val="24"/>
          <w:szCs w:val="24"/>
          <w:u w:val="single"/>
        </w:rPr>
        <w:t xml:space="preserve"> ,</w:t>
      </w:r>
      <w:proofErr w:type="gramEnd"/>
      <w:r w:rsidRPr="00E20C30">
        <w:rPr>
          <w:rFonts w:ascii="Times New Roman" w:hAnsi="Times New Roman" w:cs="Times New Roman"/>
          <w:color w:val="000000" w:themeColor="text1"/>
          <w:sz w:val="24"/>
          <w:szCs w:val="24"/>
          <w:u w:val="single"/>
        </w:rPr>
        <w:t xml:space="preserve"> склады АО «Трамвайное управление города Павлодара»</w:t>
      </w:r>
      <w:r w:rsidRPr="00E20C30">
        <w:rPr>
          <w:rFonts w:ascii="Times New Roman" w:hAnsi="Times New Roman" w:cs="Times New Roman"/>
          <w:sz w:val="24"/>
          <w:szCs w:val="24"/>
        </w:rPr>
        <w:br/>
      </w:r>
      <w:r w:rsidRPr="00E20C30">
        <w:rPr>
          <w:rFonts w:ascii="Times New Roman" w:hAnsi="Times New Roman" w:cs="Times New Roman"/>
          <w:b/>
          <w:bCs/>
          <w:sz w:val="24"/>
          <w:szCs w:val="24"/>
        </w:rPr>
        <w:t>Требования к охранной организации:</w:t>
      </w:r>
      <w:r w:rsidRPr="00E20C30">
        <w:rPr>
          <w:rFonts w:ascii="Times New Roman" w:hAnsi="Times New Roman" w:cs="Times New Roman"/>
          <w:sz w:val="24"/>
          <w:szCs w:val="24"/>
        </w:rPr>
        <w:t xml:space="preserve">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Исполнитель должен иметь лицензию на осуществление негосударственной (частной) охранной деятельности, предоставить для выполнения охранных услуг собственных сотрудников, имеющих удостоверение охранника в соответствии с действующим законодательством Республики Казахстан. Обязательное условие: наличие свидетельств охранника (копии свидетельства приложить).</w:t>
      </w:r>
    </w:p>
    <w:p w:rsidR="00E20C30" w:rsidRPr="00E20C30" w:rsidRDefault="00E20C30" w:rsidP="00E20C30">
      <w:pPr>
        <w:jc w:val="both"/>
        <w:rPr>
          <w:rFonts w:ascii="Times New Roman" w:hAnsi="Times New Roman" w:cs="Times New Roman"/>
          <w:sz w:val="24"/>
          <w:szCs w:val="24"/>
        </w:rPr>
      </w:pP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Исполнитель должен иметь группу быстрого реагирования (ГБР), обеспечивающую немедленное прибытие на место вызова в случае экстренных ситуаций, средства связи и иные приспособления для обеспечения выполнения услуг охраны. Иметь возможность застраховать принятые договорные обязательства по обеспечению безопасности принимаемого под охрану объекта от возможных рисков. Исполнитель должен иметь центральный офис в г. </w:t>
      </w:r>
      <w:proofErr w:type="gramStart"/>
      <w:r w:rsidRPr="00E20C30">
        <w:rPr>
          <w:rFonts w:ascii="Times New Roman" w:hAnsi="Times New Roman" w:cs="Times New Roman"/>
          <w:sz w:val="24"/>
          <w:szCs w:val="24"/>
        </w:rPr>
        <w:t>Павлодар  для</w:t>
      </w:r>
      <w:proofErr w:type="gramEnd"/>
      <w:r w:rsidRPr="00E20C30">
        <w:rPr>
          <w:rFonts w:ascii="Times New Roman" w:hAnsi="Times New Roman" w:cs="Times New Roman"/>
          <w:sz w:val="24"/>
          <w:szCs w:val="24"/>
        </w:rPr>
        <w:t xml:space="preserve"> координации действий групп быстрого реагирования и охранников по месту несения службы.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Исполнитель должен иметь служебный автотранспорт для группы быстрого реагирования.</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 xml:space="preserve">Опыт </w:t>
      </w:r>
      <w:hyperlink r:id="rId25" w:history="1">
        <w:r w:rsidRPr="00E20C30">
          <w:rPr>
            <w:rStyle w:val="af9"/>
            <w:color w:val="000000" w:themeColor="text1"/>
            <w:sz w:val="24"/>
            <w:szCs w:val="24"/>
          </w:rPr>
          <w:t>работы на рынке охранных услуг</w:t>
        </w:r>
      </w:hyperlink>
      <w:r w:rsidRPr="00E20C30">
        <w:rPr>
          <w:rFonts w:ascii="Times New Roman" w:hAnsi="Times New Roman" w:cs="Times New Roman"/>
          <w:sz w:val="24"/>
          <w:szCs w:val="24"/>
        </w:rPr>
        <w:t xml:space="preserve">, имеющую современную техническую базу. Предоставление возможности физической охраны объекта с применением современных технологий защиты. </w:t>
      </w:r>
      <w:r w:rsidRPr="00E20C30">
        <w:rPr>
          <w:rFonts w:ascii="Times New Roman" w:hAnsi="Times New Roman" w:cs="Times New Roman"/>
          <w:sz w:val="24"/>
          <w:szCs w:val="24"/>
        </w:rPr>
        <w:br/>
      </w:r>
      <w:r w:rsidRPr="00E20C30">
        <w:rPr>
          <w:rFonts w:ascii="Times New Roman" w:hAnsi="Times New Roman" w:cs="Times New Roman"/>
          <w:b/>
          <w:bCs/>
          <w:sz w:val="24"/>
          <w:szCs w:val="24"/>
        </w:rPr>
        <w:t>3. Количество постов за 6 месяц:</w:t>
      </w:r>
      <w:r w:rsidRPr="00E20C30">
        <w:rPr>
          <w:rFonts w:ascii="Times New Roman" w:hAnsi="Times New Roman" w:cs="Times New Roman"/>
          <w:sz w:val="24"/>
          <w:szCs w:val="24"/>
        </w:rPr>
        <w:t xml:space="preserve"> </w:t>
      </w:r>
    </w:p>
    <w:tbl>
      <w:tblPr>
        <w:tblStyle w:val="af0"/>
        <w:tblW w:w="0" w:type="auto"/>
        <w:tblInd w:w="108" w:type="dxa"/>
        <w:tblLook w:val="04A0" w:firstRow="1" w:lastRow="0" w:firstColumn="1" w:lastColumn="0" w:noHBand="0" w:noVBand="1"/>
      </w:tblPr>
      <w:tblGrid>
        <w:gridCol w:w="549"/>
        <w:gridCol w:w="2360"/>
        <w:gridCol w:w="1117"/>
        <w:gridCol w:w="1026"/>
        <w:gridCol w:w="1892"/>
        <w:gridCol w:w="2519"/>
      </w:tblGrid>
      <w:tr w:rsidR="00E20C30" w:rsidRPr="00E20C30" w:rsidTr="00E20C30">
        <w:tc>
          <w:tcPr>
            <w:tcW w:w="617" w:type="dxa"/>
            <w:tcBorders>
              <w:top w:val="single" w:sz="4" w:space="0" w:color="auto"/>
              <w:left w:val="single" w:sz="4" w:space="0" w:color="auto"/>
              <w:bottom w:val="single" w:sz="4" w:space="0" w:color="auto"/>
              <w:right w:val="single" w:sz="4" w:space="0" w:color="auto"/>
            </w:tcBorders>
          </w:tcPr>
          <w:p w:rsidR="00E20C30" w:rsidRPr="00E20C30" w:rsidRDefault="00E20C30" w:rsidP="00E20C30">
            <w:pPr>
              <w:pStyle w:val="af8"/>
              <w:spacing w:after="0" w:line="240" w:lineRule="auto"/>
              <w:ind w:left="0"/>
              <w:jc w:val="both"/>
              <w:rPr>
                <w:rFonts w:ascii="Times New Roman" w:eastAsiaTheme="minorHAnsi" w:hAnsi="Times New Roman" w:cs="Times New Roman"/>
                <w:b/>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Наименование услуг охраны</w:t>
            </w:r>
          </w:p>
        </w:tc>
        <w:tc>
          <w:tcPr>
            <w:tcW w:w="1149"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b/>
                <w:sz w:val="24"/>
                <w:szCs w:val="24"/>
              </w:rPr>
            </w:pPr>
            <w:proofErr w:type="spellStart"/>
            <w:r w:rsidRPr="00E20C30">
              <w:rPr>
                <w:rFonts w:ascii="Times New Roman" w:hAnsi="Times New Roman" w:cs="Times New Roman"/>
                <w:b/>
                <w:sz w:val="24"/>
                <w:szCs w:val="24"/>
              </w:rPr>
              <w:t>Ед.изм</w:t>
            </w:r>
            <w:proofErr w:type="spellEnd"/>
            <w:r w:rsidRPr="00E20C30">
              <w:rPr>
                <w:rFonts w:ascii="Times New Roman" w:hAnsi="Times New Roman" w:cs="Times New Roman"/>
                <w:b/>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Кол-во</w:t>
            </w:r>
          </w:p>
        </w:tc>
        <w:tc>
          <w:tcPr>
            <w:tcW w:w="189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График</w:t>
            </w:r>
          </w:p>
          <w:p w:rsidR="00E20C30" w:rsidRPr="00E20C30" w:rsidRDefault="00E20C30" w:rsidP="00E20C30">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Работы/ Часы</w:t>
            </w:r>
          </w:p>
        </w:tc>
        <w:tc>
          <w:tcPr>
            <w:tcW w:w="2770"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Примечание</w:t>
            </w:r>
          </w:p>
        </w:tc>
      </w:tr>
      <w:tr w:rsidR="00E20C30" w:rsidRPr="00E20C30" w:rsidTr="00E20C30">
        <w:tc>
          <w:tcPr>
            <w:tcW w:w="617"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Автопарк</w:t>
            </w:r>
          </w:p>
        </w:tc>
        <w:tc>
          <w:tcPr>
            <w:tcW w:w="1149"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24</w:t>
            </w:r>
          </w:p>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(круглосуточно)</w:t>
            </w:r>
          </w:p>
        </w:tc>
        <w:tc>
          <w:tcPr>
            <w:tcW w:w="2770"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Въезд-выезд транспорта его досмотр, сохранность ТМЦ, пропускной режим. Обход предприятия.</w:t>
            </w:r>
          </w:p>
        </w:tc>
      </w:tr>
      <w:tr w:rsidR="00E20C30" w:rsidRPr="00E20C30" w:rsidTr="00E20C30">
        <w:tc>
          <w:tcPr>
            <w:tcW w:w="617"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w:t>
            </w:r>
          </w:p>
        </w:tc>
        <w:tc>
          <w:tcPr>
            <w:tcW w:w="253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 xml:space="preserve">Автопарк </w:t>
            </w:r>
            <w:bookmarkStart w:id="5" w:name="_GoBack"/>
            <w:bookmarkEnd w:id="5"/>
          </w:p>
        </w:tc>
        <w:tc>
          <w:tcPr>
            <w:tcW w:w="1149"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 xml:space="preserve">Пост </w:t>
            </w:r>
          </w:p>
        </w:tc>
        <w:tc>
          <w:tcPr>
            <w:tcW w:w="112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w:t>
            </w:r>
          </w:p>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(ежедневно с 20.00 до 08.00ч)</w:t>
            </w:r>
          </w:p>
        </w:tc>
        <w:tc>
          <w:tcPr>
            <w:tcW w:w="2770"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 часов рабочий день. Наблюдение за предприятием. Обход предприятия.</w:t>
            </w:r>
          </w:p>
        </w:tc>
      </w:tr>
      <w:tr w:rsidR="00E20C30" w:rsidRPr="00E20C30" w:rsidTr="00E20C30">
        <w:tc>
          <w:tcPr>
            <w:tcW w:w="617"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3</w:t>
            </w:r>
          </w:p>
        </w:tc>
        <w:tc>
          <w:tcPr>
            <w:tcW w:w="253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Депо</w:t>
            </w:r>
          </w:p>
        </w:tc>
        <w:tc>
          <w:tcPr>
            <w:tcW w:w="1149"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w:t>
            </w:r>
          </w:p>
        </w:tc>
        <w:tc>
          <w:tcPr>
            <w:tcW w:w="189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24</w:t>
            </w:r>
          </w:p>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(круглосуточно)</w:t>
            </w:r>
          </w:p>
        </w:tc>
        <w:tc>
          <w:tcPr>
            <w:tcW w:w="2770"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Въезд-выезд транспорта его досмотр, сохранность ТМЦ, пропускной режим. Обход предприятия.</w:t>
            </w:r>
          </w:p>
        </w:tc>
      </w:tr>
      <w:tr w:rsidR="00E20C30" w:rsidRPr="00E20C30" w:rsidTr="00E20C30">
        <w:tc>
          <w:tcPr>
            <w:tcW w:w="617"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4</w:t>
            </w:r>
          </w:p>
        </w:tc>
        <w:tc>
          <w:tcPr>
            <w:tcW w:w="253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Вышка</w:t>
            </w:r>
          </w:p>
        </w:tc>
        <w:tc>
          <w:tcPr>
            <w:tcW w:w="1149"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 xml:space="preserve">Пост </w:t>
            </w:r>
          </w:p>
        </w:tc>
        <w:tc>
          <w:tcPr>
            <w:tcW w:w="112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w:t>
            </w:r>
          </w:p>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(ежедневно с 20.00 до 08.00ч)</w:t>
            </w:r>
          </w:p>
        </w:tc>
        <w:tc>
          <w:tcPr>
            <w:tcW w:w="2770"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 часов рабочий день. Наблюдение за предприятием. Обход предприятия.</w:t>
            </w:r>
          </w:p>
        </w:tc>
      </w:tr>
      <w:tr w:rsidR="00E20C30" w:rsidRPr="00E20C30" w:rsidTr="00E20C30">
        <w:tc>
          <w:tcPr>
            <w:tcW w:w="617"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5</w:t>
            </w:r>
          </w:p>
        </w:tc>
        <w:tc>
          <w:tcPr>
            <w:tcW w:w="253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Мобильная группа</w:t>
            </w:r>
          </w:p>
        </w:tc>
        <w:tc>
          <w:tcPr>
            <w:tcW w:w="1149"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24</w:t>
            </w:r>
          </w:p>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(круглосуточно)</w:t>
            </w:r>
          </w:p>
        </w:tc>
        <w:tc>
          <w:tcPr>
            <w:tcW w:w="2770" w:type="dxa"/>
            <w:tcBorders>
              <w:top w:val="single" w:sz="4" w:space="0" w:color="auto"/>
              <w:left w:val="single" w:sz="4" w:space="0" w:color="auto"/>
              <w:bottom w:val="single" w:sz="4" w:space="0" w:color="auto"/>
              <w:right w:val="single" w:sz="4" w:space="0" w:color="auto"/>
            </w:tcBorders>
          </w:tcPr>
          <w:p w:rsidR="00E20C30" w:rsidRPr="00E20C30" w:rsidRDefault="00E20C30" w:rsidP="00E20C30">
            <w:pPr>
              <w:spacing w:before="100" w:beforeAutospacing="1" w:after="100" w:afterAutospacing="1"/>
              <w:jc w:val="both"/>
              <w:rPr>
                <w:rFonts w:ascii="Times New Roman" w:eastAsia="Times New Roman" w:hAnsi="Times New Roman" w:cs="Times New Roman"/>
                <w:sz w:val="24"/>
                <w:szCs w:val="24"/>
              </w:rPr>
            </w:pPr>
            <w:r w:rsidRPr="00E20C30">
              <w:rPr>
                <w:rFonts w:ascii="Times New Roman" w:eastAsia="Times New Roman" w:hAnsi="Times New Roman" w:cs="Times New Roman"/>
                <w:sz w:val="24"/>
                <w:szCs w:val="24"/>
              </w:rPr>
              <w:t xml:space="preserve">Выезд мобильной группы на чрезвычайные и конфликтные ситуации, </w:t>
            </w:r>
            <w:proofErr w:type="gramStart"/>
            <w:r w:rsidRPr="00E20C30">
              <w:rPr>
                <w:rFonts w:ascii="Times New Roman" w:eastAsia="Times New Roman" w:hAnsi="Times New Roman" w:cs="Times New Roman"/>
                <w:sz w:val="24"/>
                <w:szCs w:val="24"/>
              </w:rPr>
              <w:t>объезд  трамвайных</w:t>
            </w:r>
            <w:proofErr w:type="gramEnd"/>
            <w:r w:rsidRPr="00E20C30">
              <w:rPr>
                <w:rFonts w:ascii="Times New Roman" w:eastAsia="Times New Roman" w:hAnsi="Times New Roman" w:cs="Times New Roman"/>
                <w:sz w:val="24"/>
                <w:szCs w:val="24"/>
              </w:rPr>
              <w:t xml:space="preserve"> путей, линий контактных сетей. </w:t>
            </w:r>
          </w:p>
          <w:p w:rsidR="00E20C30" w:rsidRPr="00E20C30" w:rsidRDefault="00E20C30" w:rsidP="00E20C30">
            <w:pPr>
              <w:pStyle w:val="af8"/>
              <w:spacing w:after="0" w:line="240" w:lineRule="auto"/>
              <w:ind w:left="0"/>
              <w:jc w:val="both"/>
              <w:rPr>
                <w:rFonts w:ascii="Times New Roman" w:eastAsiaTheme="minorHAnsi" w:hAnsi="Times New Roman" w:cs="Times New Roman"/>
                <w:sz w:val="24"/>
                <w:szCs w:val="24"/>
              </w:rPr>
            </w:pPr>
          </w:p>
        </w:tc>
      </w:tr>
      <w:tr w:rsidR="00E20C30" w:rsidRPr="00E20C30" w:rsidTr="00E20C30">
        <w:tc>
          <w:tcPr>
            <w:tcW w:w="3149" w:type="dxa"/>
            <w:gridSpan w:val="2"/>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 xml:space="preserve">          ИТОГО</w:t>
            </w:r>
          </w:p>
        </w:tc>
        <w:tc>
          <w:tcPr>
            <w:tcW w:w="1149"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6</w:t>
            </w:r>
          </w:p>
        </w:tc>
        <w:tc>
          <w:tcPr>
            <w:tcW w:w="1892" w:type="dxa"/>
            <w:tcBorders>
              <w:top w:val="single" w:sz="4" w:space="0" w:color="auto"/>
              <w:left w:val="single" w:sz="4" w:space="0" w:color="auto"/>
              <w:bottom w:val="single" w:sz="4" w:space="0" w:color="auto"/>
              <w:right w:val="single" w:sz="4" w:space="0" w:color="auto"/>
            </w:tcBorders>
            <w:hideMark/>
          </w:tcPr>
          <w:p w:rsidR="00E20C30" w:rsidRPr="00E20C30" w:rsidRDefault="00E20C30" w:rsidP="00E20C30">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12-24</w:t>
            </w:r>
          </w:p>
        </w:tc>
        <w:tc>
          <w:tcPr>
            <w:tcW w:w="2770" w:type="dxa"/>
            <w:tcBorders>
              <w:top w:val="single" w:sz="4" w:space="0" w:color="auto"/>
              <w:left w:val="single" w:sz="4" w:space="0" w:color="auto"/>
              <w:bottom w:val="single" w:sz="4" w:space="0" w:color="auto"/>
              <w:right w:val="single" w:sz="4" w:space="0" w:color="auto"/>
            </w:tcBorders>
          </w:tcPr>
          <w:p w:rsidR="00E20C30" w:rsidRPr="00E20C30" w:rsidRDefault="00E20C30" w:rsidP="00E20C30">
            <w:pPr>
              <w:pStyle w:val="af8"/>
              <w:spacing w:after="0" w:line="240" w:lineRule="auto"/>
              <w:ind w:left="0"/>
              <w:jc w:val="both"/>
              <w:rPr>
                <w:rFonts w:ascii="Times New Roman" w:hAnsi="Times New Roman" w:cs="Times New Roman"/>
                <w:sz w:val="24"/>
                <w:szCs w:val="24"/>
              </w:rPr>
            </w:pPr>
          </w:p>
        </w:tc>
      </w:tr>
    </w:tbl>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br/>
      </w:r>
      <w:r w:rsidRPr="00E20C30">
        <w:rPr>
          <w:rFonts w:ascii="Times New Roman" w:hAnsi="Times New Roman" w:cs="Times New Roman"/>
          <w:b/>
          <w:bCs/>
          <w:sz w:val="24"/>
          <w:szCs w:val="24"/>
        </w:rPr>
        <w:t>Срок оказания услуг</w:t>
      </w:r>
      <w:r w:rsidRPr="00E20C30">
        <w:rPr>
          <w:rFonts w:ascii="Times New Roman" w:hAnsi="Times New Roman" w:cs="Times New Roman"/>
          <w:sz w:val="24"/>
          <w:szCs w:val="24"/>
        </w:rPr>
        <w:t xml:space="preserve"> – 01 января – 31декабря 2019 года. </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4. Режим работы: </w:t>
      </w:r>
      <w:r w:rsidRPr="00E20C30">
        <w:rPr>
          <w:rFonts w:ascii="Times New Roman" w:hAnsi="Times New Roman" w:cs="Times New Roman"/>
          <w:sz w:val="24"/>
          <w:szCs w:val="24"/>
        </w:rPr>
        <w:t xml:space="preserve">6 поста круглосуточно.  </w:t>
      </w:r>
      <w:r w:rsidRPr="00E20C30">
        <w:rPr>
          <w:rFonts w:ascii="Times New Roman" w:hAnsi="Times New Roman" w:cs="Times New Roman"/>
          <w:b/>
          <w:sz w:val="24"/>
          <w:szCs w:val="24"/>
        </w:rPr>
        <w:t>С 08:00 до 08:00</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5. Способы оказания охранных услуг: </w:t>
      </w:r>
      <w:r w:rsidRPr="00E20C30">
        <w:rPr>
          <w:rFonts w:ascii="Times New Roman" w:hAnsi="Times New Roman" w:cs="Times New Roman"/>
          <w:sz w:val="24"/>
          <w:szCs w:val="24"/>
        </w:rPr>
        <w:t xml:space="preserve">обходной. </w:t>
      </w:r>
      <w:r w:rsidRPr="00E20C30">
        <w:rPr>
          <w:rFonts w:ascii="Times New Roman" w:hAnsi="Times New Roman" w:cs="Times New Roman"/>
          <w:b/>
          <w:sz w:val="24"/>
          <w:szCs w:val="24"/>
        </w:rPr>
        <w:t>(Патруль)</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6. Требования к персоналу: </w:t>
      </w:r>
      <w:r w:rsidRPr="00E20C30">
        <w:rPr>
          <w:rFonts w:ascii="Times New Roman" w:hAnsi="Times New Roman" w:cs="Times New Roman"/>
          <w:sz w:val="24"/>
          <w:szCs w:val="24"/>
        </w:rPr>
        <w:t xml:space="preserve">Охранный персонал должен иметь разрешение на право ношения, хранения и использования оружия и специальных средств. </w:t>
      </w:r>
      <w:r w:rsidRPr="00E20C30">
        <w:rPr>
          <w:rFonts w:ascii="Times New Roman" w:hAnsi="Times New Roman" w:cs="Times New Roman"/>
          <w:sz w:val="24"/>
          <w:szCs w:val="24"/>
        </w:rPr>
        <w:br/>
        <w:t xml:space="preserve">Охранники должны иметь подтверждающие документы установленного Правительством Республики Казахстан образца о прохождении ежегодной переподготовки на пригодность к выполнению </w:t>
      </w:r>
      <w:hyperlink r:id="rId26" w:history="1">
        <w:r w:rsidRPr="00E20C30">
          <w:rPr>
            <w:rStyle w:val="af9"/>
            <w:color w:val="000000" w:themeColor="text1"/>
            <w:sz w:val="24"/>
            <w:szCs w:val="24"/>
          </w:rPr>
          <w:t>обязанностей в условиях</w:t>
        </w:r>
      </w:hyperlink>
      <w:r w:rsidRPr="00E20C30">
        <w:rPr>
          <w:rFonts w:ascii="Times New Roman" w:hAnsi="Times New Roman" w:cs="Times New Roman"/>
          <w:sz w:val="24"/>
          <w:szCs w:val="24"/>
        </w:rPr>
        <w:t xml:space="preserve">, связанных с применением специальных средств. </w:t>
      </w: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lastRenderedPageBreak/>
        <w:t xml:space="preserve">Штатный должностной список охранников в обязательном порядке согласовывается с руководителем Заказчика. Услуги по охране осуществляется в соответствии с </w:t>
      </w:r>
    </w:p>
    <w:p w:rsidR="00E20C30" w:rsidRPr="00E20C30" w:rsidRDefault="00E20C30" w:rsidP="00E20C30">
      <w:pPr>
        <w:jc w:val="both"/>
        <w:rPr>
          <w:rFonts w:ascii="Times New Roman" w:hAnsi="Times New Roman" w:cs="Times New Roman"/>
          <w:sz w:val="24"/>
          <w:szCs w:val="24"/>
        </w:rPr>
      </w:pPr>
    </w:p>
    <w:p w:rsidR="00E20C30" w:rsidRPr="00E20C30" w:rsidRDefault="00E20C30" w:rsidP="00E20C30">
      <w:pPr>
        <w:jc w:val="both"/>
        <w:rPr>
          <w:rFonts w:ascii="Times New Roman" w:hAnsi="Times New Roman" w:cs="Times New Roman"/>
          <w:sz w:val="24"/>
          <w:szCs w:val="24"/>
        </w:rPr>
      </w:pPr>
      <w:r w:rsidRPr="00E20C30">
        <w:rPr>
          <w:rFonts w:ascii="Times New Roman" w:hAnsi="Times New Roman" w:cs="Times New Roman"/>
          <w:sz w:val="24"/>
          <w:szCs w:val="24"/>
        </w:rPr>
        <w:t>требованиями действующего законодательства РК.</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7. Форменная одежда: </w:t>
      </w:r>
      <w:r w:rsidRPr="00E20C30">
        <w:rPr>
          <w:rFonts w:ascii="Times New Roman" w:hAnsi="Times New Roman" w:cs="Times New Roman"/>
          <w:sz w:val="24"/>
          <w:szCs w:val="24"/>
        </w:rPr>
        <w:t xml:space="preserve">Сотрудники охранной организации должны быть обеспечены специальной одеждой, обозначающей их принадлежность к субъекту охранной организации. Специальная одежда и порядок ее ношения должны соответствовать требованиям </w:t>
      </w:r>
      <w:r w:rsidRPr="00E20C30">
        <w:rPr>
          <w:rFonts w:ascii="Times New Roman" w:hAnsi="Times New Roman" w:cs="Times New Roman"/>
          <w:b/>
          <w:sz w:val="24"/>
          <w:szCs w:val="24"/>
        </w:rPr>
        <w:t xml:space="preserve">Постановления Правительства Республики Казахстан от 7 октября 2011 года № 1153. </w:t>
      </w:r>
      <w:r w:rsidRPr="00E20C30">
        <w:rPr>
          <w:rFonts w:ascii="Times New Roman" w:hAnsi="Times New Roman" w:cs="Times New Roman"/>
          <w:b/>
          <w:sz w:val="24"/>
          <w:szCs w:val="24"/>
        </w:rPr>
        <w:br/>
      </w:r>
      <w:r w:rsidRPr="00E20C30">
        <w:rPr>
          <w:rFonts w:ascii="Times New Roman" w:hAnsi="Times New Roman" w:cs="Times New Roman"/>
          <w:b/>
          <w:bCs/>
          <w:sz w:val="24"/>
          <w:szCs w:val="24"/>
        </w:rPr>
        <w:t xml:space="preserve">8. Транспортировка сотрудников охранной организации до объекта и обратно, питание: </w:t>
      </w:r>
      <w:r w:rsidRPr="00E20C30">
        <w:rPr>
          <w:rFonts w:ascii="Times New Roman" w:hAnsi="Times New Roman" w:cs="Times New Roman"/>
          <w:sz w:val="24"/>
          <w:szCs w:val="24"/>
        </w:rPr>
        <w:t xml:space="preserve">за счет охранной организации. </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9. Ответственность охранной организации: </w:t>
      </w:r>
      <w:r w:rsidRPr="00E20C30">
        <w:rPr>
          <w:rFonts w:ascii="Times New Roman" w:hAnsi="Times New Roman" w:cs="Times New Roman"/>
          <w:sz w:val="24"/>
          <w:szCs w:val="24"/>
        </w:rPr>
        <w:t xml:space="preserve">Охранная организация должна нести полную материальную ответственность в соответствии с законодательством Республики Казахстан в случае: </w:t>
      </w:r>
    </w:p>
    <w:p w:rsidR="00E20C30" w:rsidRPr="00E20C30" w:rsidRDefault="00E20C30" w:rsidP="00E20C30">
      <w:pPr>
        <w:jc w:val="both"/>
        <w:rPr>
          <w:rFonts w:ascii="Times New Roman" w:hAnsi="Times New Roman" w:cs="Times New Roman"/>
          <w:b/>
          <w:sz w:val="24"/>
          <w:szCs w:val="24"/>
        </w:rPr>
      </w:pPr>
      <w:r w:rsidRPr="00E20C30">
        <w:rPr>
          <w:rFonts w:ascii="Times New Roman" w:hAnsi="Times New Roman" w:cs="Times New Roman"/>
          <w:sz w:val="24"/>
          <w:szCs w:val="24"/>
        </w:rPr>
        <w:t>- хищений, кражи, порчи,</w:t>
      </w:r>
      <w:r w:rsidRPr="00E20C30">
        <w:rPr>
          <w:rFonts w:ascii="Times New Roman" w:hAnsi="Times New Roman" w:cs="Times New Roman"/>
          <w:color w:val="000000" w:themeColor="text1"/>
          <w:sz w:val="24"/>
          <w:szCs w:val="24"/>
        </w:rPr>
        <w:t xml:space="preserve"> </w:t>
      </w:r>
      <w:hyperlink r:id="rId27" w:history="1">
        <w:r w:rsidRPr="00E20C30">
          <w:rPr>
            <w:rStyle w:val="af9"/>
            <w:color w:val="000000" w:themeColor="text1"/>
            <w:sz w:val="24"/>
            <w:szCs w:val="24"/>
          </w:rPr>
          <w:t>повреждения</w:t>
        </w:r>
      </w:hyperlink>
      <w:r w:rsidRPr="00E20C30">
        <w:rPr>
          <w:rFonts w:ascii="Times New Roman" w:hAnsi="Times New Roman" w:cs="Times New Roman"/>
          <w:sz w:val="24"/>
          <w:szCs w:val="24"/>
        </w:rPr>
        <w:t xml:space="preserve">, уничтожения имущества </w:t>
      </w:r>
      <w:r w:rsidRPr="00E20C30">
        <w:rPr>
          <w:rFonts w:ascii="Times New Roman" w:hAnsi="Times New Roman" w:cs="Times New Roman"/>
          <w:b/>
          <w:sz w:val="24"/>
          <w:szCs w:val="24"/>
        </w:rPr>
        <w:t>АО «Трамвайное управление города Павлодара»</w:t>
      </w:r>
      <w:r w:rsidR="00554849">
        <w:rPr>
          <w:rFonts w:ascii="Times New Roman" w:hAnsi="Times New Roman" w:cs="Times New Roman"/>
          <w:b/>
          <w:sz w:val="24"/>
          <w:szCs w:val="24"/>
        </w:rPr>
        <w:t>.</w:t>
      </w:r>
    </w:p>
    <w:p w:rsidR="00E20C30" w:rsidRPr="00E20C30" w:rsidRDefault="00E20C30" w:rsidP="00E20C30">
      <w:pPr>
        <w:jc w:val="both"/>
        <w:rPr>
          <w:rFonts w:ascii="Times New Roman" w:hAnsi="Times New Roman" w:cs="Times New Roman"/>
          <w:b/>
          <w:sz w:val="24"/>
          <w:szCs w:val="24"/>
        </w:rPr>
      </w:pPr>
    </w:p>
    <w:p w:rsidR="00E20C30" w:rsidRPr="00E20C30" w:rsidRDefault="00E20C30" w:rsidP="00E20C30">
      <w:pPr>
        <w:jc w:val="both"/>
        <w:rPr>
          <w:rFonts w:ascii="Times New Roman" w:hAnsi="Times New Roman" w:cs="Times New Roman"/>
          <w:b/>
          <w:sz w:val="24"/>
          <w:szCs w:val="24"/>
        </w:rPr>
      </w:pPr>
    </w:p>
    <w:p w:rsidR="00E20C30" w:rsidRPr="00E20C30" w:rsidRDefault="00E20C30" w:rsidP="00E20C30">
      <w:pPr>
        <w:jc w:val="both"/>
        <w:rPr>
          <w:rFonts w:ascii="Times New Roman" w:hAnsi="Times New Roman" w:cs="Times New Roman"/>
          <w:b/>
          <w:sz w:val="24"/>
          <w:szCs w:val="24"/>
        </w:rPr>
      </w:pPr>
    </w:p>
    <w:p w:rsidR="00E20C30" w:rsidRPr="00E20C30" w:rsidRDefault="00E20C30" w:rsidP="00E20C30">
      <w:pPr>
        <w:jc w:val="both"/>
        <w:rPr>
          <w:rFonts w:ascii="Times New Roman" w:hAnsi="Times New Roman" w:cs="Times New Roman"/>
          <w:b/>
          <w:sz w:val="24"/>
          <w:szCs w:val="24"/>
        </w:rPr>
      </w:pPr>
      <w:r w:rsidRPr="00E20C30">
        <w:rPr>
          <w:rFonts w:ascii="Times New Roman" w:hAnsi="Times New Roman" w:cs="Times New Roman"/>
          <w:b/>
          <w:sz w:val="24"/>
          <w:szCs w:val="24"/>
        </w:rPr>
        <w:t>Заместитель Председатель Правления</w:t>
      </w:r>
    </w:p>
    <w:p w:rsidR="00E20C30" w:rsidRPr="00E20C30" w:rsidRDefault="00E20C30" w:rsidP="00E20C30">
      <w:pPr>
        <w:jc w:val="both"/>
        <w:rPr>
          <w:rFonts w:ascii="Times New Roman" w:hAnsi="Times New Roman" w:cs="Times New Roman"/>
          <w:b/>
          <w:sz w:val="24"/>
          <w:szCs w:val="24"/>
        </w:rPr>
      </w:pPr>
      <w:r>
        <w:rPr>
          <w:rFonts w:ascii="Times New Roman" w:hAnsi="Times New Roman" w:cs="Times New Roman"/>
          <w:b/>
          <w:sz w:val="24"/>
          <w:szCs w:val="24"/>
        </w:rPr>
        <w:t>п</w:t>
      </w:r>
      <w:r w:rsidRPr="00E20C30">
        <w:rPr>
          <w:rFonts w:ascii="Times New Roman" w:hAnsi="Times New Roman" w:cs="Times New Roman"/>
          <w:b/>
          <w:sz w:val="24"/>
          <w:szCs w:val="24"/>
        </w:rPr>
        <w:t>о производству</w:t>
      </w:r>
    </w:p>
    <w:p w:rsidR="00E20C30" w:rsidRPr="00E20C30" w:rsidRDefault="00E20C30" w:rsidP="00E20C30">
      <w:pPr>
        <w:jc w:val="both"/>
        <w:rPr>
          <w:rFonts w:ascii="Times New Roman" w:hAnsi="Times New Roman" w:cs="Times New Roman"/>
          <w:b/>
          <w:sz w:val="24"/>
          <w:szCs w:val="24"/>
        </w:rPr>
      </w:pPr>
      <w:r w:rsidRPr="00E20C30">
        <w:rPr>
          <w:rFonts w:ascii="Times New Roman" w:hAnsi="Times New Roman" w:cs="Times New Roman"/>
          <w:b/>
          <w:sz w:val="24"/>
          <w:szCs w:val="24"/>
        </w:rPr>
        <w:t xml:space="preserve">АО «Трамвайное управление </w:t>
      </w:r>
    </w:p>
    <w:p w:rsidR="00E20C30" w:rsidRPr="00E20C30" w:rsidRDefault="00E20C30" w:rsidP="00E20C30">
      <w:pPr>
        <w:jc w:val="both"/>
        <w:rPr>
          <w:rFonts w:ascii="Times New Roman" w:hAnsi="Times New Roman" w:cs="Times New Roman"/>
          <w:b/>
          <w:sz w:val="24"/>
          <w:szCs w:val="24"/>
        </w:rPr>
      </w:pPr>
      <w:r w:rsidRPr="00E20C30">
        <w:rPr>
          <w:rFonts w:ascii="Times New Roman" w:hAnsi="Times New Roman" w:cs="Times New Roman"/>
          <w:b/>
          <w:sz w:val="24"/>
          <w:szCs w:val="24"/>
        </w:rPr>
        <w:t xml:space="preserve">города </w:t>
      </w:r>
      <w:proofErr w:type="gramStart"/>
      <w:r w:rsidRPr="00E20C30">
        <w:rPr>
          <w:rFonts w:ascii="Times New Roman" w:hAnsi="Times New Roman" w:cs="Times New Roman"/>
          <w:b/>
          <w:sz w:val="24"/>
          <w:szCs w:val="24"/>
        </w:rPr>
        <w:t xml:space="preserve">Павлодара»   </w:t>
      </w:r>
      <w:proofErr w:type="gramEnd"/>
      <w:r w:rsidRPr="00E20C3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20C30">
        <w:rPr>
          <w:rFonts w:ascii="Times New Roman" w:hAnsi="Times New Roman" w:cs="Times New Roman"/>
          <w:b/>
          <w:sz w:val="24"/>
          <w:szCs w:val="24"/>
        </w:rPr>
        <w:t xml:space="preserve"> К.Б. </w:t>
      </w:r>
      <w:proofErr w:type="spellStart"/>
      <w:r w:rsidRPr="00E20C30">
        <w:rPr>
          <w:rFonts w:ascii="Times New Roman" w:hAnsi="Times New Roman" w:cs="Times New Roman"/>
          <w:b/>
          <w:sz w:val="24"/>
          <w:szCs w:val="24"/>
        </w:rPr>
        <w:t>Махметов</w:t>
      </w:r>
      <w:proofErr w:type="spellEnd"/>
    </w:p>
    <w:p w:rsidR="00E20C30" w:rsidRDefault="00E20C30" w:rsidP="00E20C30">
      <w:pPr>
        <w:rPr>
          <w:rFonts w:ascii="Times New Roman" w:hAnsi="Times New Roman" w:cs="Times New Roman"/>
          <w:sz w:val="28"/>
          <w:szCs w:val="28"/>
        </w:rPr>
      </w:pPr>
      <w:r>
        <w:rPr>
          <w:rFonts w:ascii="Times New Roman" w:hAnsi="Times New Roman" w:cs="Times New Roman"/>
          <w:sz w:val="28"/>
          <w:szCs w:val="28"/>
        </w:rPr>
        <w:br/>
      </w: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E20C30" w:rsidRDefault="00E20C30" w:rsidP="00E20C30">
      <w:pPr>
        <w:rPr>
          <w:rFonts w:ascii="Times New Roman" w:hAnsi="Times New Roman" w:cs="Times New Roman"/>
          <w:sz w:val="28"/>
          <w:szCs w:val="28"/>
        </w:rPr>
      </w:pPr>
    </w:p>
    <w:p w:rsidR="00340079" w:rsidRDefault="00340079" w:rsidP="00E20C30">
      <w:pPr>
        <w:rPr>
          <w:rFonts w:ascii="Times New Roman" w:hAnsi="Times New Roman" w:cs="Times New Roman"/>
          <w:sz w:val="28"/>
          <w:szCs w:val="28"/>
        </w:rPr>
      </w:pPr>
    </w:p>
    <w:p w:rsidR="00340079" w:rsidRDefault="00340079" w:rsidP="00E20C30">
      <w:pPr>
        <w:rPr>
          <w:rFonts w:ascii="Times New Roman" w:hAnsi="Times New Roman" w:cs="Times New Roman"/>
          <w:sz w:val="28"/>
          <w:szCs w:val="28"/>
        </w:rPr>
      </w:pPr>
    </w:p>
    <w:p w:rsidR="00340079" w:rsidRDefault="00340079" w:rsidP="00E20C30">
      <w:pPr>
        <w:rPr>
          <w:rFonts w:ascii="Times New Roman" w:hAnsi="Times New Roman" w:cs="Times New Roman"/>
          <w:sz w:val="28"/>
          <w:szCs w:val="28"/>
        </w:rPr>
      </w:pPr>
    </w:p>
    <w:p w:rsidR="00E20C30" w:rsidRPr="003C508D" w:rsidRDefault="00E20C30" w:rsidP="00E20C30">
      <w:pPr>
        <w:pStyle w:val="af"/>
        <w:tabs>
          <w:tab w:val="left" w:pos="2696"/>
          <w:tab w:val="center" w:pos="5032"/>
        </w:tabs>
        <w:spacing w:before="0" w:beforeAutospacing="0" w:after="0" w:afterAutospacing="0"/>
        <w:ind w:firstLine="0"/>
        <w:jc w:val="right"/>
        <w:rPr>
          <w:bCs/>
        </w:rPr>
      </w:pPr>
      <w:r w:rsidRPr="003C508D">
        <w:rPr>
          <w:bCs/>
        </w:rPr>
        <w:t xml:space="preserve">Приложение </w:t>
      </w:r>
      <w:r w:rsidR="00081DD3">
        <w:rPr>
          <w:bCs/>
        </w:rPr>
        <w:t>9</w:t>
      </w:r>
    </w:p>
    <w:p w:rsidR="00E20C30" w:rsidRDefault="00E20C30" w:rsidP="00E20C30">
      <w:pPr>
        <w:pStyle w:val="af"/>
        <w:tabs>
          <w:tab w:val="left" w:pos="2696"/>
          <w:tab w:val="center" w:pos="5032"/>
        </w:tabs>
        <w:spacing w:before="0" w:beforeAutospacing="0" w:after="0" w:afterAutospacing="0"/>
        <w:jc w:val="right"/>
        <w:rPr>
          <w:bCs/>
        </w:rPr>
      </w:pPr>
      <w:r w:rsidRPr="003C508D">
        <w:rPr>
          <w:bCs/>
        </w:rPr>
        <w:t>к тендерной документации</w:t>
      </w:r>
    </w:p>
    <w:p w:rsidR="00386FFA" w:rsidRPr="003C508D" w:rsidRDefault="00386FFA" w:rsidP="00E20C30">
      <w:pPr>
        <w:pStyle w:val="af"/>
        <w:tabs>
          <w:tab w:val="left" w:pos="2696"/>
          <w:tab w:val="center" w:pos="5032"/>
        </w:tabs>
        <w:spacing w:before="0" w:beforeAutospacing="0" w:after="0" w:afterAutospacing="0"/>
        <w:jc w:val="right"/>
        <w:rPr>
          <w:bCs/>
        </w:rPr>
      </w:pPr>
    </w:p>
    <w:p w:rsidR="00386FFA" w:rsidRDefault="00386FFA" w:rsidP="00386FFA">
      <w:pPr>
        <w:ind w:firstLine="720"/>
        <w:jc w:val="center"/>
        <w:rPr>
          <w:rFonts w:ascii="Times New Roman" w:hAnsi="Times New Roman" w:cs="Times New Roman"/>
          <w:b/>
          <w:bCs/>
        </w:rPr>
      </w:pPr>
      <w:r>
        <w:rPr>
          <w:rFonts w:ascii="Times New Roman" w:hAnsi="Times New Roman" w:cs="Times New Roman"/>
          <w:b/>
          <w:bCs/>
        </w:rPr>
        <w:t xml:space="preserve">Проект </w:t>
      </w:r>
      <w:r w:rsidRPr="00E346CA">
        <w:rPr>
          <w:rFonts w:ascii="Times New Roman" w:hAnsi="Times New Roman" w:cs="Times New Roman"/>
          <w:b/>
          <w:bCs/>
        </w:rPr>
        <w:t>Договор</w:t>
      </w:r>
      <w:r>
        <w:rPr>
          <w:rFonts w:ascii="Times New Roman" w:hAnsi="Times New Roman" w:cs="Times New Roman"/>
          <w:b/>
          <w:bCs/>
        </w:rPr>
        <w:t>а</w:t>
      </w:r>
      <w:r w:rsidRPr="00E346CA">
        <w:rPr>
          <w:rFonts w:ascii="Times New Roman" w:hAnsi="Times New Roman" w:cs="Times New Roman"/>
          <w:b/>
          <w:bCs/>
        </w:rPr>
        <w:t xml:space="preserve"> о закупках охранных услуг</w:t>
      </w:r>
    </w:p>
    <w:p w:rsidR="00386FFA" w:rsidRPr="00E346CA" w:rsidRDefault="00386FFA" w:rsidP="00386FFA">
      <w:pPr>
        <w:ind w:firstLine="720"/>
        <w:jc w:val="center"/>
        <w:rPr>
          <w:rFonts w:ascii="Times New Roman" w:hAnsi="Times New Roman" w:cs="Times New Roman"/>
        </w:rPr>
      </w:pPr>
    </w:p>
    <w:p w:rsidR="00386FFA" w:rsidRDefault="00386FFA" w:rsidP="00386FFA">
      <w:pPr>
        <w:tabs>
          <w:tab w:val="left" w:pos="7854"/>
        </w:tabs>
        <w:ind w:firstLine="374"/>
        <w:rPr>
          <w:rFonts w:ascii="Times New Roman" w:hAnsi="Times New Roman" w:cs="Times New Roman"/>
        </w:rPr>
      </w:pPr>
      <w:r w:rsidRPr="00E346CA">
        <w:rPr>
          <w:rFonts w:ascii="Times New Roman" w:hAnsi="Times New Roman" w:cs="Times New Roman"/>
        </w:rPr>
        <w:t xml:space="preserve">г. Павлодар </w:t>
      </w:r>
      <w:r>
        <w:rPr>
          <w:rFonts w:ascii="Times New Roman" w:hAnsi="Times New Roman" w:cs="Times New Roman"/>
        </w:rPr>
        <w:t xml:space="preserve">                                                                                                     </w:t>
      </w:r>
      <w:r w:rsidRPr="00E346CA">
        <w:rPr>
          <w:rFonts w:ascii="Times New Roman" w:hAnsi="Times New Roman" w:cs="Times New Roman"/>
        </w:rPr>
        <w:t xml:space="preserve"> "____" ______ 201</w:t>
      </w:r>
      <w:r>
        <w:rPr>
          <w:rFonts w:ascii="Times New Roman" w:hAnsi="Times New Roman" w:cs="Times New Roman"/>
        </w:rPr>
        <w:t>8</w:t>
      </w:r>
      <w:r w:rsidRPr="00E346CA">
        <w:rPr>
          <w:rFonts w:ascii="Times New Roman" w:hAnsi="Times New Roman" w:cs="Times New Roman"/>
        </w:rPr>
        <w:t xml:space="preserve"> г.</w:t>
      </w:r>
    </w:p>
    <w:p w:rsidR="00386FFA" w:rsidRPr="00E346CA" w:rsidRDefault="00386FFA" w:rsidP="00386FFA">
      <w:pPr>
        <w:tabs>
          <w:tab w:val="left" w:pos="7854"/>
        </w:tabs>
        <w:ind w:firstLine="374"/>
        <w:rPr>
          <w:rFonts w:ascii="Times New Roman" w:hAnsi="Times New Roman" w:cs="Times New Roman"/>
        </w:rPr>
      </w:pPr>
    </w:p>
    <w:p w:rsidR="00386FFA" w:rsidRDefault="00386FFA" w:rsidP="00386FFA">
      <w:pPr>
        <w:ind w:firstLine="720"/>
        <w:rPr>
          <w:rFonts w:ascii="Times New Roman" w:hAnsi="Times New Roman" w:cs="Times New Roman"/>
        </w:rPr>
      </w:pPr>
      <w:r w:rsidRPr="00E346CA">
        <w:rPr>
          <w:rFonts w:ascii="Times New Roman" w:hAnsi="Times New Roman" w:cs="Times New Roman"/>
          <w:b/>
        </w:rPr>
        <w:t>АО «Трамвайное управление города Павлодара»</w:t>
      </w:r>
      <w:r w:rsidRPr="00E346CA">
        <w:rPr>
          <w:rFonts w:ascii="Times New Roman" w:hAnsi="Times New Roman" w:cs="Times New Roman"/>
        </w:rPr>
        <w:t xml:space="preserve">, </w:t>
      </w:r>
      <w:r w:rsidRPr="009D5606">
        <w:rPr>
          <w:rFonts w:ascii="Times New Roman" w:hAnsi="Times New Roman" w:cs="Times New Roman"/>
        </w:rPr>
        <w:t xml:space="preserve">именуемое в дальнейшем Заказчик, в лице  председателя правления </w:t>
      </w:r>
      <w:proofErr w:type="spellStart"/>
      <w:r w:rsidRPr="009D5606">
        <w:rPr>
          <w:rFonts w:ascii="Times New Roman" w:hAnsi="Times New Roman" w:cs="Times New Roman"/>
        </w:rPr>
        <w:t>Жангазина</w:t>
      </w:r>
      <w:proofErr w:type="spellEnd"/>
      <w:r w:rsidRPr="009D5606">
        <w:rPr>
          <w:rFonts w:ascii="Times New Roman" w:hAnsi="Times New Roman" w:cs="Times New Roman"/>
        </w:rPr>
        <w:t xml:space="preserve"> А.Ж., действующего на основании </w:t>
      </w:r>
      <w:r>
        <w:rPr>
          <w:rFonts w:ascii="Times New Roman" w:hAnsi="Times New Roman" w:cs="Times New Roman"/>
        </w:rPr>
        <w:t>Устава</w:t>
      </w:r>
      <w:r w:rsidRPr="009D5606">
        <w:rPr>
          <w:rFonts w:ascii="Times New Roman" w:hAnsi="Times New Roman" w:cs="Times New Roman"/>
        </w:rPr>
        <w:t>, с одной стороны и _________________, именуемое в дальнейшем Исполнитель, в лице _______________, действующего на основании Устава, с другой стороны, на основании Правил осуществления закупок товаров, работ и услуг АО «</w:t>
      </w:r>
      <w:r w:rsidRPr="00E346CA">
        <w:rPr>
          <w:rFonts w:ascii="Times New Roman" w:hAnsi="Times New Roman" w:cs="Times New Roman"/>
        </w:rPr>
        <w:t>Трамвайное управление города Павлодара» и итогов закупок способом открытого тендера, прошедших «____»__________________20__ года, заключили настоящий Договор о закупках охранных услуг (далее - Договор) и пришли к соглашению о нижеследующем:</w:t>
      </w:r>
    </w:p>
    <w:p w:rsidR="00386FFA" w:rsidRPr="00E346CA" w:rsidRDefault="00386FFA" w:rsidP="00386FFA">
      <w:pPr>
        <w:ind w:firstLine="720"/>
        <w:rPr>
          <w:rFonts w:ascii="Times New Roman" w:hAnsi="Times New Roman" w:cs="Times New Roman"/>
        </w:rPr>
      </w:pP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1. Предмет договора</w:t>
      </w:r>
    </w:p>
    <w:p w:rsidR="00386FFA" w:rsidRPr="00E346CA" w:rsidRDefault="00386FFA" w:rsidP="00386FFA">
      <w:pPr>
        <w:tabs>
          <w:tab w:val="left" w:pos="3270"/>
        </w:tabs>
        <w:rPr>
          <w:rFonts w:ascii="Times New Roman" w:hAnsi="Times New Roman" w:cs="Times New Roman"/>
        </w:rPr>
      </w:pPr>
      <w:r>
        <w:rPr>
          <w:rFonts w:ascii="Times New Roman" w:hAnsi="Times New Roman" w:cs="Times New Roman"/>
        </w:rPr>
        <w:t xml:space="preserve">             </w:t>
      </w:r>
      <w:r w:rsidRPr="00E346CA">
        <w:rPr>
          <w:rFonts w:ascii="Times New Roman" w:hAnsi="Times New Roman" w:cs="Times New Roman"/>
        </w:rPr>
        <w:t>1.1. Заказчик поручает и оплачивает, а исполнитель оказывает услуги</w:t>
      </w:r>
      <w:r w:rsidR="00931BF5">
        <w:rPr>
          <w:rFonts w:ascii="Times New Roman" w:hAnsi="Times New Roman" w:cs="Times New Roman"/>
        </w:rPr>
        <w:t xml:space="preserve"> (согласно приложению №1)</w:t>
      </w:r>
      <w:r w:rsidRPr="00E346CA">
        <w:rPr>
          <w:rFonts w:ascii="Times New Roman" w:hAnsi="Times New Roman" w:cs="Times New Roman"/>
        </w:rPr>
        <w:t xml:space="preserve"> по охране и защите жизни и здоровья работников, а также имущества АО «Трамвайное управление города Павлодара», в том числе осуществляет охрану и пропускной режим на объектах АО «Трамвайное управление города Павлодара»</w:t>
      </w:r>
      <w:r>
        <w:rPr>
          <w:rFonts w:ascii="Times New Roman" w:hAnsi="Times New Roman" w:cs="Times New Roman"/>
        </w:rPr>
        <w:t>.</w:t>
      </w:r>
    </w:p>
    <w:p w:rsidR="00386FFA" w:rsidRPr="00E346CA" w:rsidRDefault="00386FFA" w:rsidP="00386FFA">
      <w:pPr>
        <w:ind w:firstLine="720"/>
        <w:rPr>
          <w:rFonts w:ascii="Times New Roman" w:hAnsi="Times New Roman" w:cs="Times New Roman"/>
        </w:rPr>
      </w:pPr>
      <w:r>
        <w:rPr>
          <w:rFonts w:ascii="Times New Roman" w:hAnsi="Times New Roman" w:cs="Times New Roman"/>
        </w:rPr>
        <w:t>1.2</w:t>
      </w:r>
      <w:r w:rsidRPr="00E346CA">
        <w:rPr>
          <w:rFonts w:ascii="Times New Roman" w:hAnsi="Times New Roman" w:cs="Times New Roman"/>
        </w:rPr>
        <w:t>. Охрана осуществляется в соответствии с инструкциями, документами по внутриобъектовому и контрольно-пропускному режимам, принятыми в соответствии с требованиями и пожеланиями заказчика, с соблюдением правил техники безопасности, правил пожарной безопасности и правил по охране труда.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w:t>
      </w:r>
      <w:r>
        <w:rPr>
          <w:rFonts w:ascii="Times New Roman" w:hAnsi="Times New Roman" w:cs="Times New Roman"/>
        </w:rPr>
        <w:t>3</w:t>
      </w:r>
      <w:r w:rsidRPr="00E346CA">
        <w:rPr>
          <w:rFonts w:ascii="Times New Roman" w:hAnsi="Times New Roman" w:cs="Times New Roman"/>
        </w:rPr>
        <w:t>. Исполнитель гарантирует, что обладает всеми необходимыми полномочиями, включая Государственную лицензию на осуществление охранной деятельности, специально подготовленными сотрудниками и соответствующей экипировки для оказания услуг в соответствии с действующим законодательством Республики Казахстан и настоящим договором.</w:t>
      </w:r>
    </w:p>
    <w:p w:rsidR="00386FFA" w:rsidRPr="00E346CA" w:rsidRDefault="00386FFA" w:rsidP="00386FFA">
      <w:pPr>
        <w:ind w:firstLine="720"/>
        <w:rPr>
          <w:rFonts w:ascii="Times New Roman" w:hAnsi="Times New Roman" w:cs="Times New Roman"/>
        </w:rPr>
      </w:pPr>
      <w:r>
        <w:rPr>
          <w:rFonts w:ascii="Times New Roman" w:hAnsi="Times New Roman" w:cs="Times New Roman"/>
        </w:rPr>
        <w:t>1.4</w:t>
      </w:r>
      <w:r w:rsidRPr="00E346CA">
        <w:rPr>
          <w:rFonts w:ascii="Times New Roman" w:hAnsi="Times New Roman" w:cs="Times New Roman"/>
        </w:rPr>
        <w:t xml:space="preserve">. Заказчик гарантирует, что передаваемые под охрану исполнителю объекты и вся территория внутри периметра, как и сам периметр, будут соответствовать требованиям технической укрепленности, пожарной безопасности, условиям охраны труда, режима труда и санитарно-гигиеническим правилам. </w:t>
      </w:r>
    </w:p>
    <w:p w:rsidR="00386FFA" w:rsidRPr="00E346CA" w:rsidRDefault="00386FFA" w:rsidP="00386FFA">
      <w:pPr>
        <w:ind w:firstLine="720"/>
        <w:jc w:val="center"/>
        <w:rPr>
          <w:rFonts w:ascii="Times New Roman" w:hAnsi="Times New Roman" w:cs="Times New Roman"/>
          <w:b/>
          <w:bCs/>
        </w:rPr>
      </w:pPr>
      <w:r w:rsidRPr="00E346CA">
        <w:rPr>
          <w:rFonts w:ascii="Times New Roman" w:hAnsi="Times New Roman" w:cs="Times New Roman"/>
          <w:b/>
          <w:bCs/>
        </w:rPr>
        <w:t>2. Задачи охраны</w:t>
      </w:r>
    </w:p>
    <w:p w:rsidR="00386FFA" w:rsidRDefault="00386FFA" w:rsidP="00386FFA">
      <w:pPr>
        <w:ind w:firstLine="720"/>
        <w:rPr>
          <w:rFonts w:ascii="Times New Roman" w:hAnsi="Times New Roman" w:cs="Times New Roman"/>
        </w:rPr>
      </w:pPr>
      <w:r w:rsidRPr="00E346CA">
        <w:rPr>
          <w:rFonts w:ascii="Times New Roman" w:hAnsi="Times New Roman" w:cs="Times New Roman"/>
        </w:rPr>
        <w:t>2.1. Обеспечить осуществление услуг по охране и защите жизни и здоровья работников, а также имущества АО «Трамвайное управление города Павлодара»</w:t>
      </w:r>
      <w:r w:rsidR="00931BF5">
        <w:rPr>
          <w:rFonts w:ascii="Times New Roman" w:hAnsi="Times New Roman" w:cs="Times New Roman"/>
        </w:rPr>
        <w:t>, согласно приложению №1</w:t>
      </w:r>
      <w:r w:rsidRPr="00E346CA">
        <w:rPr>
          <w:rFonts w:ascii="Times New Roman" w:hAnsi="Times New Roman" w:cs="Times New Roman"/>
        </w:rPr>
        <w:t>, в том числе осуществить охрану и пропускной режим на объектах АО «Трамвайное управление города Павлодара» от преступных посягательств и угрозы уничтожения, а также предотвратить/минимизировать причинение ущерба от пожара или затопления водой, других угроз при наступлении таких событий.</w:t>
      </w:r>
    </w:p>
    <w:p w:rsidR="00386FFA" w:rsidRPr="00E346CA" w:rsidRDefault="00386FFA" w:rsidP="00386FFA">
      <w:pPr>
        <w:ind w:firstLine="720"/>
        <w:rPr>
          <w:rFonts w:ascii="Times New Roman" w:hAnsi="Times New Roman" w:cs="Times New Roman"/>
        </w:rPr>
      </w:pPr>
    </w:p>
    <w:p w:rsidR="000D29CF" w:rsidRPr="000D29CF" w:rsidRDefault="00386FFA" w:rsidP="000D29CF">
      <w:pPr>
        <w:pStyle w:val="af8"/>
        <w:numPr>
          <w:ilvl w:val="0"/>
          <w:numId w:val="3"/>
        </w:numPr>
        <w:jc w:val="center"/>
        <w:rPr>
          <w:rFonts w:ascii="Times New Roman" w:hAnsi="Times New Roman" w:cs="Times New Roman"/>
          <w:b/>
          <w:bCs/>
        </w:rPr>
      </w:pPr>
      <w:r w:rsidRPr="000D29CF">
        <w:rPr>
          <w:rFonts w:ascii="Times New Roman" w:hAnsi="Times New Roman" w:cs="Times New Roman"/>
          <w:b/>
          <w:bCs/>
        </w:rPr>
        <w:t>Срок действия договора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3.1. Насто</w:t>
      </w:r>
      <w:r>
        <w:rPr>
          <w:rFonts w:ascii="Times New Roman" w:hAnsi="Times New Roman" w:cs="Times New Roman"/>
        </w:rPr>
        <w:t>ящий договор вступает в силу с</w:t>
      </w:r>
      <w:r w:rsidRPr="00E346CA">
        <w:rPr>
          <w:rFonts w:ascii="Times New Roman" w:hAnsi="Times New Roman" w:cs="Times New Roman"/>
        </w:rPr>
        <w:t>"</w:t>
      </w:r>
      <w:r>
        <w:rPr>
          <w:rFonts w:ascii="Times New Roman" w:hAnsi="Times New Roman" w:cs="Times New Roman"/>
        </w:rPr>
        <w:t>31</w:t>
      </w:r>
      <w:r w:rsidRPr="00E346CA">
        <w:rPr>
          <w:rFonts w:ascii="Times New Roman" w:hAnsi="Times New Roman" w:cs="Times New Roman"/>
        </w:rPr>
        <w:t xml:space="preserve">" </w:t>
      </w:r>
      <w:r>
        <w:rPr>
          <w:rFonts w:ascii="Times New Roman" w:hAnsi="Times New Roman" w:cs="Times New Roman"/>
        </w:rPr>
        <w:t>декабря</w:t>
      </w:r>
      <w:r w:rsidRPr="00E346CA">
        <w:rPr>
          <w:rFonts w:ascii="Times New Roman" w:hAnsi="Times New Roman" w:cs="Times New Roman"/>
        </w:rPr>
        <w:t xml:space="preserve"> 201</w:t>
      </w:r>
      <w:r w:rsidR="00ED26B9">
        <w:rPr>
          <w:rFonts w:ascii="Times New Roman" w:hAnsi="Times New Roman" w:cs="Times New Roman"/>
        </w:rPr>
        <w:t>8</w:t>
      </w:r>
      <w:r>
        <w:rPr>
          <w:rFonts w:ascii="Times New Roman" w:hAnsi="Times New Roman" w:cs="Times New Roman"/>
        </w:rPr>
        <w:t xml:space="preserve"> г. и действует до</w:t>
      </w:r>
      <w:r w:rsidRPr="00E346CA">
        <w:rPr>
          <w:rFonts w:ascii="Times New Roman" w:hAnsi="Times New Roman" w:cs="Times New Roman"/>
        </w:rPr>
        <w:t xml:space="preserve"> "</w:t>
      </w:r>
      <w:r>
        <w:rPr>
          <w:rFonts w:ascii="Times New Roman" w:hAnsi="Times New Roman" w:cs="Times New Roman"/>
        </w:rPr>
        <w:t>31</w:t>
      </w:r>
      <w:r w:rsidRPr="00E346CA">
        <w:rPr>
          <w:rFonts w:ascii="Times New Roman" w:hAnsi="Times New Roman" w:cs="Times New Roman"/>
        </w:rPr>
        <w:t xml:space="preserve">" </w:t>
      </w:r>
      <w:r>
        <w:rPr>
          <w:rFonts w:ascii="Times New Roman" w:hAnsi="Times New Roman" w:cs="Times New Roman"/>
        </w:rPr>
        <w:t>декабря</w:t>
      </w:r>
      <w:r w:rsidRPr="00E346CA">
        <w:rPr>
          <w:rFonts w:ascii="Times New Roman" w:hAnsi="Times New Roman" w:cs="Times New Roman"/>
        </w:rPr>
        <w:t xml:space="preserve"> 201</w:t>
      </w:r>
      <w:r w:rsidR="00ED26B9">
        <w:rPr>
          <w:rFonts w:ascii="Times New Roman" w:hAnsi="Times New Roman" w:cs="Times New Roman"/>
        </w:rPr>
        <w:t>9</w:t>
      </w:r>
      <w:r w:rsidRPr="00E346CA">
        <w:rPr>
          <w:rFonts w:ascii="Times New Roman" w:hAnsi="Times New Roman" w:cs="Times New Roman"/>
        </w:rPr>
        <w:t xml:space="preserve"> г.</w:t>
      </w:r>
      <w:r>
        <w:rPr>
          <w:rFonts w:ascii="Times New Roman" w:hAnsi="Times New Roman" w:cs="Times New Roman"/>
        </w:rPr>
        <w:t xml:space="preserve"> </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4. Стоимость услуг и порядок расчетов</w:t>
      </w:r>
    </w:p>
    <w:p w:rsidR="00386FFA" w:rsidRPr="00E346CA" w:rsidRDefault="00386FFA" w:rsidP="00386FFA">
      <w:pPr>
        <w:ind w:firstLine="720"/>
        <w:rPr>
          <w:rFonts w:ascii="Times New Roman" w:hAnsi="Times New Roman" w:cs="Times New Roman"/>
        </w:rPr>
      </w:pPr>
      <w:r w:rsidRPr="002C5A06">
        <w:rPr>
          <w:rFonts w:ascii="Times New Roman" w:hAnsi="Times New Roman" w:cs="Times New Roman"/>
        </w:rPr>
        <w:t xml:space="preserve">4.1. Общая стоимость услуг по настоящему договору составляет </w:t>
      </w:r>
      <w:r w:rsidR="005B6618">
        <w:rPr>
          <w:rFonts w:ascii="Times New Roman" w:hAnsi="Times New Roman" w:cs="Times New Roman"/>
        </w:rPr>
        <w:t>___________</w:t>
      </w:r>
      <w:r w:rsidRPr="002C5A06">
        <w:rPr>
          <w:rFonts w:ascii="Times New Roman" w:hAnsi="Times New Roman" w:cs="Times New Roman"/>
        </w:rPr>
        <w:t xml:space="preserve"> тенге</w:t>
      </w:r>
      <w:r w:rsidRPr="00E346CA">
        <w:rPr>
          <w:rFonts w:ascii="Times New Roman" w:hAnsi="Times New Roman" w:cs="Times New Roman"/>
        </w:rPr>
        <w:t>. Стоимость услуг определяется в соответствии с конкурсной заявкой и конкурсной документацией. В стоимость услуг включены все затраты Исполнителя по осуществлению охраны, включая обучение персонала, приобретение необходимого оборудования, обмундирования, а также прочие затраты, которые могут возникнуть при осуществлении охраны, согласно условиям настоящего договора.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4.2. Заказчик производит оплату</w:t>
      </w:r>
      <w:r>
        <w:rPr>
          <w:rFonts w:ascii="Times New Roman" w:hAnsi="Times New Roman" w:cs="Times New Roman"/>
        </w:rPr>
        <w:t xml:space="preserve"> ежемесячно равными долями</w:t>
      </w:r>
      <w:r w:rsidRPr="00E346CA">
        <w:rPr>
          <w:rFonts w:ascii="Times New Roman" w:hAnsi="Times New Roman" w:cs="Times New Roman"/>
        </w:rPr>
        <w:t xml:space="preserve"> от установленной, в пункте 4.1 настоящего Договора, стоимости услуг, котор</w:t>
      </w:r>
      <w:r>
        <w:rPr>
          <w:rFonts w:ascii="Times New Roman" w:hAnsi="Times New Roman" w:cs="Times New Roman"/>
        </w:rPr>
        <w:t xml:space="preserve">ая подлежит оплате, в течение </w:t>
      </w:r>
      <w:r w:rsidR="005B6618">
        <w:rPr>
          <w:rFonts w:ascii="Times New Roman" w:hAnsi="Times New Roman" w:cs="Times New Roman"/>
        </w:rPr>
        <w:t>5</w:t>
      </w:r>
      <w:r>
        <w:rPr>
          <w:rFonts w:ascii="Times New Roman" w:hAnsi="Times New Roman" w:cs="Times New Roman"/>
        </w:rPr>
        <w:t xml:space="preserve"> рабочих</w:t>
      </w:r>
      <w:r w:rsidRPr="00E346CA">
        <w:rPr>
          <w:rFonts w:ascii="Times New Roman" w:hAnsi="Times New Roman" w:cs="Times New Roman"/>
        </w:rPr>
        <w:t xml:space="preserve"> дней на основании </w:t>
      </w:r>
      <w:r>
        <w:rPr>
          <w:rFonts w:ascii="Times New Roman" w:hAnsi="Times New Roman" w:cs="Times New Roman"/>
        </w:rPr>
        <w:t>предоставления Акта выполненных работ.</w:t>
      </w:r>
    </w:p>
    <w:p w:rsidR="00386FFA" w:rsidRPr="00847224" w:rsidRDefault="00386FFA" w:rsidP="00386FFA">
      <w:pPr>
        <w:ind w:firstLine="720"/>
        <w:rPr>
          <w:rFonts w:ascii="Times New Roman" w:hAnsi="Times New Roman" w:cs="Times New Roman"/>
        </w:rPr>
      </w:pPr>
      <w:r w:rsidRPr="00847224">
        <w:rPr>
          <w:rFonts w:ascii="Times New Roman" w:hAnsi="Times New Roman" w:cs="Times New Roman"/>
        </w:rPr>
        <w:t>4.3. Исполнитель в срок до 5 числа месяца, следующего за отчетным, должен направить в адрес заказчика оформленный Акт выполненных работ и счет-фактуру.</w:t>
      </w:r>
    </w:p>
    <w:p w:rsidR="00386FFA" w:rsidRPr="00E346CA" w:rsidRDefault="00386FFA" w:rsidP="00386FFA">
      <w:pPr>
        <w:ind w:firstLine="720"/>
        <w:rPr>
          <w:rFonts w:ascii="Times New Roman" w:hAnsi="Times New Roman" w:cs="Times New Roman"/>
        </w:rPr>
      </w:pPr>
      <w:r>
        <w:rPr>
          <w:rFonts w:ascii="Times New Roman" w:hAnsi="Times New Roman" w:cs="Times New Roman"/>
        </w:rPr>
        <w:t xml:space="preserve">4.4. Счет </w:t>
      </w:r>
      <w:proofErr w:type="gramStart"/>
      <w:r>
        <w:rPr>
          <w:rFonts w:ascii="Times New Roman" w:hAnsi="Times New Roman" w:cs="Times New Roman"/>
        </w:rPr>
        <w:t>фактура  выставляе</w:t>
      </w:r>
      <w:r w:rsidRPr="00847224">
        <w:rPr>
          <w:rFonts w:ascii="Times New Roman" w:hAnsi="Times New Roman" w:cs="Times New Roman"/>
        </w:rPr>
        <w:t>тся</w:t>
      </w:r>
      <w:proofErr w:type="gramEnd"/>
      <w:r w:rsidRPr="00847224">
        <w:rPr>
          <w:rFonts w:ascii="Times New Roman" w:hAnsi="Times New Roman" w:cs="Times New Roman"/>
        </w:rPr>
        <w:t xml:space="preserve"> Исполнителем в день подписания Акта выполненных работ, составляемого по окончании месяца, в котором были оказаны услуги по охране, в </w:t>
      </w:r>
      <w:r w:rsidRPr="00847224">
        <w:rPr>
          <w:rFonts w:ascii="Times New Roman" w:hAnsi="Times New Roman" w:cs="Times New Roman"/>
        </w:rPr>
        <w:lastRenderedPageBreak/>
        <w:t>соответствии с тарифами на услуги по охране, указанными</w:t>
      </w:r>
      <w:r w:rsidRPr="00E346CA">
        <w:rPr>
          <w:rFonts w:ascii="Times New Roman" w:hAnsi="Times New Roman" w:cs="Times New Roman"/>
        </w:rPr>
        <w:t xml:space="preserve"> в конкурсной заявке Поставщика и конкурсной документации Заказчика и фактическим выходом на работу сотрудников исполнителя.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4.5. Акт выполненных работ подписывается полномочными представителями сторон не позднее трех дней с момента его предоставления подписывающей стороне.</w:t>
      </w:r>
    </w:p>
    <w:p w:rsidR="00386FFA" w:rsidRPr="00E346CA" w:rsidRDefault="00386FFA" w:rsidP="00386FFA">
      <w:pPr>
        <w:ind w:firstLine="720"/>
        <w:jc w:val="center"/>
        <w:rPr>
          <w:rFonts w:ascii="Times New Roman" w:hAnsi="Times New Roman" w:cs="Times New Roman"/>
          <w:b/>
          <w:bCs/>
        </w:rPr>
      </w:pP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5. Требования к защищенности объекта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5.1. Заказчик передает, а исполнитель принимает под охрану имущество АО «Трамвайное управление города Павлодара».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 Передаваемый под охрану объект должен соответствовать следующим требованиям:</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5.2.1. территория объекта по периметру должна иметь замкнутое ограждение;</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5.2.2. прилегающая к ограждению территория с внутренней и наружной стороны по всему периметру должна быть под визуальным контролем;</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5.2.3. с внутренней стороны ограждения на расстоянии 3-</w:t>
      </w:r>
      <w:smartTag w:uri="urn:schemas-microsoft-com:office:smarttags" w:element="metricconverter">
        <w:smartTagPr>
          <w:attr w:name="ProductID" w:val="5 метров"/>
        </w:smartTagPr>
        <w:r w:rsidRPr="00E346CA">
          <w:rPr>
            <w:rFonts w:ascii="Times New Roman" w:hAnsi="Times New Roman" w:cs="Times New Roman"/>
          </w:rPr>
          <w:t>5 метров</w:t>
        </w:r>
      </w:smartTag>
      <w:r w:rsidRPr="00E346CA">
        <w:rPr>
          <w:rFonts w:ascii="Times New Roman" w:hAnsi="Times New Roman" w:cs="Times New Roman"/>
        </w:rPr>
        <w:t xml:space="preserve"> нежелательно иметь складирования каких-либо материалов, ящиков, емкостей и др.;</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5.2.4. открытое складирование каких-либо материалов и оборудования внутри охраняемой территории (на период ремонтно-строительных работ) должно производиться заказчиком в безопасных и хорошо просматриваемых особенно в темное время суток местах;</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5.2.5. территория по периметру объекта охраны, находящиеся на ней здание, строения, временные сооружения, открытые площадки хранения, навесы для парковки автомашин, подступы к ним в темное время суток должны иметь искусственное освещение (прожекторы, лампы) с тем, чтобы они были доступны для наблюдения и прохода к ним;</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5.2.6. если на территории объекта охраны находится более одного въезда (выезда), то они должны быть под видеонаблюдением;</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5.2.7. двери помещений, в которых хранятся документы (носители конфиденциальной информации), оргтехника, товароматериальные ценности, должны находиться в исправном состоянии и иметь надежные запорные устройства;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5.2.8. на окнах подвалов, помещений особого режима (первый этаж) в целях недопущения проникновения необходимо установить металлические решетки либо ставни с запорами;</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5.2.9. на объекте должен быть обеспечен свободный доступ исполнителя к местам включения/выключения систем </w:t>
      </w:r>
      <w:proofErr w:type="spellStart"/>
      <w:r w:rsidRPr="00E346CA">
        <w:rPr>
          <w:rFonts w:ascii="Times New Roman" w:hAnsi="Times New Roman" w:cs="Times New Roman"/>
        </w:rPr>
        <w:t>энерго</w:t>
      </w:r>
      <w:proofErr w:type="spellEnd"/>
      <w:r w:rsidRPr="00E346CA">
        <w:rPr>
          <w:rFonts w:ascii="Times New Roman" w:hAnsi="Times New Roman" w:cs="Times New Roman"/>
        </w:rPr>
        <w:t>-, водо-, газоснабжения, средствам пожаротушения;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5.2.10. техническая укрепленность принимаемого под охрану объекта, средства охраны и пожаротушения, дополнительная потребность в этих средствах, а также сроки их внедрения (установки) указываются в двухстороннем Акте, составленном в момент заключения договора и являющемся его неотъемлемой частью.</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5.3. Требования исполнителя по соблюдению установленного режима охраны, внедрению и содержанию технических средств охраны и пожаротушения в соответствии с требованиями согласованных с заказчиком Инструкций, а также требований нормативных документов по охранной деятельности (Закон РК об охранной деятельности, Постановления Правительства РК по исполнению Закона об охранной деятельности, наставления и инструкции по обеспечению охранной деятельности) являются обязательными для заказчика.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5.4. Оборудование объекта охраны техническими средствами (п. 5.2.10), обслуживание и ремонт этих средств производится за счет заказчика, за исключением выхода их из строя по вине исполнителя.</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6. Требования к выполнению режимных мероприятий</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6.1. Исполнитель строго руководствуется положениями договора.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6.2. Заказчик обязан на момент подписания договора на оказание охранных услуг предоставить исполнителю план-схему объекта охраны в существующих границах с обозначением на ней: здания с офисными помещениями (подробно), строений, временных сооружений, открытых площадок хранения, в том числе временных, парковок и другого, с указанием назначения каждого из них, а также мест включения/выключения систем </w:t>
      </w:r>
      <w:proofErr w:type="spellStart"/>
      <w:r w:rsidRPr="00E346CA">
        <w:rPr>
          <w:rFonts w:ascii="Times New Roman" w:hAnsi="Times New Roman" w:cs="Times New Roman"/>
        </w:rPr>
        <w:t>энерго</w:t>
      </w:r>
      <w:proofErr w:type="spellEnd"/>
      <w:r w:rsidRPr="00E346CA">
        <w:rPr>
          <w:rFonts w:ascii="Times New Roman" w:hAnsi="Times New Roman" w:cs="Times New Roman"/>
        </w:rPr>
        <w:t>-, водо-, газоснабжения, хранения/установки средств пожаротушения.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6.3. Определить вид пропускного режима, утвержденного заказчиком, для беспрепятственного пропуска на территорию и в здание персонала, клиентов, деловых партнеров и посетителей заказчика.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6.4. Иметь запасные ключи от входа в здание и хозяйственных помещений (водозаборный и тепловой узлы, </w:t>
      </w:r>
      <w:proofErr w:type="spellStart"/>
      <w:r w:rsidRPr="00E346CA">
        <w:rPr>
          <w:rFonts w:ascii="Times New Roman" w:hAnsi="Times New Roman" w:cs="Times New Roman"/>
        </w:rPr>
        <w:t>электорщитовая</w:t>
      </w:r>
      <w:proofErr w:type="spellEnd"/>
      <w:r w:rsidRPr="00E346CA">
        <w:rPr>
          <w:rFonts w:ascii="Times New Roman" w:hAnsi="Times New Roman" w:cs="Times New Roman"/>
        </w:rPr>
        <w:t>), от оставленных на парковке на длительное время автомашин в специальном ящике, который хранится на КП охраны на случай утери и иных чрезвычайных ситуаций.</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7. Права и обязанности сторон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7.1. Исполнитель вправе:</w:t>
      </w:r>
    </w:p>
    <w:p w:rsidR="00386FFA" w:rsidRPr="00E346CA" w:rsidRDefault="00386FFA" w:rsidP="00386FFA">
      <w:pPr>
        <w:ind w:firstLine="720"/>
        <w:rPr>
          <w:rFonts w:ascii="Times New Roman" w:hAnsi="Times New Roman" w:cs="Times New Roman"/>
        </w:rPr>
      </w:pPr>
      <w:r>
        <w:rPr>
          <w:rFonts w:ascii="Times New Roman" w:hAnsi="Times New Roman" w:cs="Times New Roman"/>
        </w:rPr>
        <w:lastRenderedPageBreak/>
        <w:t>7.1.1</w:t>
      </w:r>
      <w:r w:rsidRPr="00E346CA">
        <w:rPr>
          <w:rFonts w:ascii="Times New Roman" w:hAnsi="Times New Roman" w:cs="Times New Roman"/>
        </w:rPr>
        <w:t>. предлагать заказчику на рассмотрение рекомендации по улучшению безопасности объекта охраны, его технической укрепленности и пожарной безопасности, режимным мероприятиям и т.д.;</w:t>
      </w:r>
    </w:p>
    <w:p w:rsidR="00386FFA" w:rsidRPr="00E346CA" w:rsidRDefault="00386FFA" w:rsidP="00386FFA">
      <w:pPr>
        <w:ind w:firstLine="720"/>
        <w:rPr>
          <w:rFonts w:ascii="Times New Roman" w:hAnsi="Times New Roman" w:cs="Times New Roman"/>
        </w:rPr>
      </w:pPr>
      <w:r>
        <w:rPr>
          <w:rFonts w:ascii="Times New Roman" w:hAnsi="Times New Roman" w:cs="Times New Roman"/>
        </w:rPr>
        <w:t>7.1.2</w:t>
      </w:r>
      <w:r w:rsidRPr="00E346CA">
        <w:rPr>
          <w:rFonts w:ascii="Times New Roman" w:hAnsi="Times New Roman" w:cs="Times New Roman"/>
        </w:rPr>
        <w:t>. заменять своих сотрудников, оказывающих заказчику услуги по охране;</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 Исполнитель обязуется: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7.2.1. организовать и обеспечить услуги по охране имущества заказчика в рамках предмета, условий и срока действия настоящего договора.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7.2.2. обеспечить посты охраны (КП) следующими журналами и книгами:</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книгами учета посетителей;</w:t>
      </w:r>
    </w:p>
    <w:p w:rsidR="00386FFA" w:rsidRPr="00E346CA" w:rsidRDefault="00386FFA" w:rsidP="00386FFA">
      <w:pPr>
        <w:ind w:firstLine="708"/>
        <w:rPr>
          <w:rFonts w:ascii="Times New Roman" w:hAnsi="Times New Roman" w:cs="Times New Roman"/>
        </w:rPr>
      </w:pPr>
      <w:r w:rsidRPr="00E346CA">
        <w:rPr>
          <w:rFonts w:ascii="Times New Roman" w:hAnsi="Times New Roman" w:cs="Times New Roman"/>
        </w:rPr>
        <w:t>- список руководителей отделов и служб АО «Трамвайное управление города Павлодара» с номерами телефонов;</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список автотранспортных средств с разрешенным въездом на территорию;</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опись объектов, складов, ТМЦ, оборудования, техники и имущества АО «Трамвайное управление города Павлодара» для принятия под охрану на каждом посту;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7.2.3. представлять заказчику в письменном виде информацию о фактах и событиях, относящихся к компетенции охраны. В необходимых случаях вызывать уполномоченных представителей заказчика на место инцидента для проведения служебного расследования по установлению обстоятельств и причин происшедшего инцидента, принятия решения по существу;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7.2.4. осуществлять пропускной режим, контролировать ввоз и вывоз (внос и вынос) товароматериальных ценностей на охраняемом объекте в соответствии с действующими правилами заказчика по пропускному режиму;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7.2.5. соблюдать установленные правила пожарной безопасности во время несения службы, а в случае обнаружения на охраняемом объекте пожара или срабатывания пожарной сигнализации, немедленно сообщать об этом представителю заказчика и руководству охраны, а при необходимости - в пожарную часть, действовать согласно специальной инструкции по ЧС;</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7.2.6. при обнаружении фактов нарушения целостности охраняемого объекта, в том числе замков, дверей, ворот, окон и др. или причинения ущерба повреждением имущества (стены, ограждения, навесы, крыши, осветительные приборы, зеленые насаждения и т.д.) - сообщать о них заказчику, обеспечивать неприкосновенность места происшествия; при обнаружении фактов проникновения посторонних лиц на охраняемый объект (территорию) - принять необходимые меры к их задержанию;</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7.2.7. обеспечить персонал охранников обмундированием, средствами активной обороны и другим снаряжением;</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7.2.8. содержать в надлежащем состоянии передаваемое заказчиком имущество: КПП - КП, мебель и аксессуары, а также находящиеся в них средства охранной сигнализации и пожаротушения, система </w:t>
      </w:r>
      <w:proofErr w:type="gramStart"/>
      <w:r w:rsidRPr="00E346CA">
        <w:rPr>
          <w:rFonts w:ascii="Times New Roman" w:hAnsi="Times New Roman" w:cs="Times New Roman"/>
        </w:rPr>
        <w:t>видео-наблюдения</w:t>
      </w:r>
      <w:proofErr w:type="gramEnd"/>
      <w:r w:rsidRPr="00E346CA">
        <w:rPr>
          <w:rFonts w:ascii="Times New Roman" w:hAnsi="Times New Roman" w:cs="Times New Roman"/>
        </w:rPr>
        <w:t>;</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7.2.9. в течение десяти рабочих дней со дня заключения настоящего договора внести обеспечение исполнения договора в размере одного процента от общей суммы договора.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 Заказчик обязуется: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7.3.1. своевременно производить оплату оказываемых исполнителем услуг, в соответствии с условиями настоящего договора;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7.3.2. предоставить исполнителю на основании Акта приема-передачи во временное пользование на безвозмездной основе на период действия договора в пригодном для эксплуатации состоянии для осуществления функций охраны специально оборудованные помещения, сторожевые будки, радиостанции и т.д. Обеспечить условия для приема пищи (наличие в охранном помещении холодильника, электронагревательных приборов, шкафа/тумбочки для посуды), а также условия соблюдения правил личной гигиены;</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7.3.3. осуществлять мероприятия по пожарной профилактике на охраняемом объекте;</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7.3.4. заранее уведомлять исполнителя обо всех изменениях, способных повлиять на выполнение договорных обязательств;</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7.3.5. ставить в известность исполнителя обо всех недостатках и нарушениях службы персоналом охраны для принятия необходимых мер по их устранению;</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7.3.6. не возлагать на исполнителя дополнительные обязанности, не предусмотренные настоящим договором, без предварительного письменного согласия с исполнителем;</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7.3.7. исполнить обязательства по выполнению требований технической защищенности объекта, изложенных в разделе 5 настоящего договора, а также в Акте приема-передачи объекта под охрану.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7.4. Заказчик вправе:</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7.4.1. требовать от Исполнителя предоставления соответствующих документов, подтверждающих право Исполнителя и охранников осуществлять услуги по охране;</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lastRenderedPageBreak/>
        <w:t>7.4.2. требовать от Исполнителя замены любого охранника с указанием уважительных причин;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7.4.3. при невыполнении Исполнителем условий настоящего договора требовать его расторжения;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7.4.4. направлять соответствующие представления в адрес руководства Исполнителя и руководителей его подразделений по конкретным инцидентам, фактам и признакам нанесения охранниками ущерба его интересам. Требовать создания комиссии по проведению совместного расследования таких фактов.</w:t>
      </w:r>
    </w:p>
    <w:p w:rsidR="00386FFA" w:rsidRPr="00E346CA" w:rsidRDefault="00386FFA" w:rsidP="00386FFA">
      <w:pPr>
        <w:ind w:firstLine="720"/>
        <w:jc w:val="center"/>
        <w:rPr>
          <w:rFonts w:ascii="Times New Roman" w:hAnsi="Times New Roman" w:cs="Times New Roman"/>
          <w:b/>
          <w:bCs/>
        </w:rPr>
      </w:pP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8. Ответственность сторон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8.1. За неисполнение или ненадлежащее исполнение сторонами условий настоящего договора, стороны несут имущественную ответственность в соответствии с законодательством Республики Казахстан и условиями настоящего договора.</w:t>
      </w:r>
    </w:p>
    <w:p w:rsidR="00386FFA" w:rsidRPr="00E346CA" w:rsidRDefault="00386FFA" w:rsidP="00386FFA">
      <w:pPr>
        <w:ind w:firstLine="708"/>
        <w:rPr>
          <w:rFonts w:ascii="Times New Roman" w:hAnsi="Times New Roman" w:cs="Times New Roman"/>
        </w:rPr>
      </w:pPr>
      <w:r w:rsidRPr="00E346CA">
        <w:rPr>
          <w:rFonts w:ascii="Times New Roman" w:hAnsi="Times New Roman" w:cs="Times New Roman"/>
        </w:rPr>
        <w:t>8.2. При несвоевременной оплате заказчиком оказанных исполнителем услуг, заказчик оплачивает пеню в размере 0,1% от суммы просроченного платежа за каждый день просрочки.</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8.3. Исполнитель отвечает:</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за ущерб, причиненный кражами товароматериальных ценностей, в том числе совершенными посредством взлома на объекте запоров, замков, дверей, окон, ограждений;</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за ущерб, нанесенный уничтожением или повреждением имущества (в том числе путем поджога) посторонними лицами, проникшими на объект охраны;</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за ущерб, причиненный пожаром или в силу других причин по вине сотрудников исполнителя.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При этом материальная ответственность исполнителя возникает только при наличии вины охранников.</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8.4. Факты хищения, уничтожения или повреждения имущества заказчика посторонними лицами, проникшими на объект охраны,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РК.</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8.5. О факте нарушения целостности объекта охраны или причинения ущерба повреждением имущества исполнитель сообщает заказчику и только с его согласия - в органы внутренних дел. До прибытия представителей сторон и уполномоченных государственных органов, сотрудники исполнителя обеспечивает неприкосновенность места происшествия.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8.6. Определение реального ущерба от наступивших событий должно быть произведено немедленно соответствующими уполномоченными лицами заказчика с участием компетентных органов и исполнителя.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8.7. Исполнитель не несет ответственности:</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 за </w:t>
      </w:r>
      <w:r w:rsidRPr="00C009B9">
        <w:rPr>
          <w:rFonts w:ascii="Times New Roman" w:hAnsi="Times New Roman" w:cs="Times New Roman"/>
        </w:rPr>
        <w:t>ущерб, возникший вследствие неисполнения заказчиком обязательств, закрепленных в пункте 5.3. и 7.3.7. настоящего</w:t>
      </w:r>
      <w:r w:rsidRPr="00E346CA">
        <w:rPr>
          <w:rFonts w:ascii="Times New Roman" w:hAnsi="Times New Roman" w:cs="Times New Roman"/>
        </w:rPr>
        <w:t xml:space="preserve"> договора, если будет доказано, что между ущербом, причиненным заказчику и неисполнением условий договора в части технической </w:t>
      </w:r>
      <w:proofErr w:type="spellStart"/>
      <w:r w:rsidRPr="00E346CA">
        <w:rPr>
          <w:rFonts w:ascii="Times New Roman" w:hAnsi="Times New Roman" w:cs="Times New Roman"/>
        </w:rPr>
        <w:t>укреплённости</w:t>
      </w:r>
      <w:proofErr w:type="spellEnd"/>
      <w:r w:rsidRPr="00E346CA">
        <w:rPr>
          <w:rFonts w:ascii="Times New Roman" w:hAnsi="Times New Roman" w:cs="Times New Roman"/>
        </w:rPr>
        <w:t xml:space="preserve"> </w:t>
      </w:r>
      <w:proofErr w:type="gramStart"/>
      <w:r w:rsidRPr="00E346CA">
        <w:rPr>
          <w:rFonts w:ascii="Times New Roman" w:hAnsi="Times New Roman" w:cs="Times New Roman"/>
        </w:rPr>
        <w:t>объекта</w:t>
      </w:r>
      <w:proofErr w:type="gramEnd"/>
      <w:r w:rsidRPr="00E346CA">
        <w:rPr>
          <w:rFonts w:ascii="Times New Roman" w:hAnsi="Times New Roman" w:cs="Times New Roman"/>
        </w:rPr>
        <w:t xml:space="preserve"> существует причинно-следственная связь;</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за имущественный ущерб, причиненный стихийными бедствиями, массовыми беспорядками;</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за кражу денежных средств, когда денежные средства хранились не в сейфе или металлическом шкафу, прикрепленном к полу в закрытом помещении, где не выявлены внешние изменения двери, взлом, вскрытие замков;</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8.8. Исполнитель отвечает за нанесение заказчику материального ущерба только в размерах реального ущерба.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8.9. Исполнитель освобождается от ответственности за косвенные убытки, причиненные заказчику.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8.10. Сумма нанесенного материального ущерба взыскивается с Исполнителя в судебном порядке.</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9. Дополнительные условия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9.1. Уполномоченным лицом заказчика, который осуществляет все необходимые согласования по вопросу взаимодействия, в ходе исполнения сторонами настоящего договора является начальник отдела безопасности АО «Трамвайное управление города Павлодара».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9.2. Стороны рассматривают и совместно реализуют рекомендации и предложения по улучшению безопасности охраняемого объекта, по порядку и режиму осуществления охраны.</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10. Форс-мажор</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10.1. В случае возникновения у любой из сторон обстоятельств непреодолимой силы, когда сторона или стороны не могут выполнить взятые на себя обязательства, они обязаны немедленно в письменной или устной форме информировать об этом партнера по настоящему договору.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lastRenderedPageBreak/>
        <w:t>10.2. К форс-мажорным обстоятельствам относятся: пожары, наводнения, катастрофы, независящие от воли сторон, решения правительства Республики Казахстан, препятствующие выполнению условий договора. На время действия обстоятельств непреодолимой силы стороны освобождаются частично или полностью от выполнения обязательств по настоящему договору.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10.3. При условии прекращения форс-мажорных обстоятельств условия договора восстанавливаются в полном объеме.</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11. Условия изменения и расторжения договора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11.1. Условия настоящего договора могут быть изменены только по обоюдному согласию сторон, оформленных в установленном порядке путем подписания дополнительных соглашений.</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11.2. Настоящий договор может быть расторгнут в следующих случаях:</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11.2.2. внесение изменений в действующее законодательство РК, запрещающих, либо прямо препятствующих исполнителю, как хозяйствующему субъекту, в осуществлении охранной деятельности на территории Республики Казахстан;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11.2.3. отзыва у исполнителя лицензии на право занятия охранной деятельностью.</w:t>
      </w:r>
    </w:p>
    <w:p w:rsidR="00386FFA" w:rsidRPr="00E346CA" w:rsidRDefault="00386FFA" w:rsidP="00386FFA">
      <w:pPr>
        <w:ind w:firstLine="720"/>
        <w:rPr>
          <w:rFonts w:ascii="Times New Roman" w:hAnsi="Times New Roman" w:cs="Times New Roman"/>
        </w:rPr>
      </w:pPr>
      <w:r>
        <w:rPr>
          <w:rFonts w:ascii="Times New Roman" w:hAnsi="Times New Roman" w:cs="Times New Roman"/>
        </w:rPr>
        <w:t>11.3</w:t>
      </w:r>
      <w:r w:rsidRPr="00E346CA">
        <w:rPr>
          <w:rFonts w:ascii="Times New Roman" w:hAnsi="Times New Roman" w:cs="Times New Roman"/>
        </w:rPr>
        <w:t>. Расторжение настоящего договора не освобождает стороны от оплаты оказанных услуг, пени, а также ущерба и других финансовых обязательств, существовавших в рамках настоящего договора.</w:t>
      </w:r>
    </w:p>
    <w:p w:rsidR="00386FFA" w:rsidRPr="00E346CA" w:rsidRDefault="00386FFA" w:rsidP="00386FFA">
      <w:pPr>
        <w:rPr>
          <w:rFonts w:ascii="Times New Roman" w:hAnsi="Times New Roman" w:cs="Times New Roman"/>
          <w:b/>
          <w:bCs/>
        </w:rPr>
      </w:pP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12. Разрешение споров</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12.1. Во всем, что прямо не предусмотрено настоящим договором стороны руководствуются действующим законодательством Республики Казахстан.</w:t>
      </w:r>
    </w:p>
    <w:p w:rsidR="00386FFA" w:rsidRDefault="00386FFA" w:rsidP="00386FFA">
      <w:pPr>
        <w:ind w:firstLine="720"/>
        <w:rPr>
          <w:rFonts w:ascii="Times New Roman" w:hAnsi="Times New Roman" w:cs="Times New Roman"/>
        </w:rPr>
      </w:pPr>
      <w:r w:rsidRPr="00E346CA">
        <w:rPr>
          <w:rFonts w:ascii="Times New Roman" w:hAnsi="Times New Roman" w:cs="Times New Roman"/>
        </w:rPr>
        <w:t>12.2. Споры, вытекающие из настоящего договора, разрешаются сторонами путем переговоров, а при не достижении согласия - в судебных органах Республики Казахстан, в соответствии с законодательством Республики Казахстан, по месту нахождения ответчика.</w:t>
      </w:r>
    </w:p>
    <w:p w:rsidR="00386FFA" w:rsidRPr="00E346CA" w:rsidRDefault="00386FFA" w:rsidP="00386FFA">
      <w:pPr>
        <w:ind w:firstLine="720"/>
        <w:rPr>
          <w:rFonts w:ascii="Times New Roman" w:hAnsi="Times New Roman" w:cs="Times New Roman"/>
        </w:rPr>
      </w:pP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13. Конфиденциальность</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13.1. Стороны принимают на себя обязательство сохранять конфиденциальность и не разглашать третьим лицам условий настоящего договора и другой финансовой, коммерческой и прочей информации, полученной от другой стороны без обоюдного согласия. Стороны согласны возместить друг другу реальный ущерб, вызванный разглашением третьим лицам конфиденциальной информации о другой стороне, за исключением случаев, когда такое разглашение произошло в соответствии с требованиями законодательства Республики Казахстан.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13.2. Конфиденциальная информация включает в себя, но не ограничивается: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обстоятельствами, имеющими деловое отношение к финансовой либо хозяйственной деятельности сторон;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информацией, предоставляемой в письмах/распоряжениях, в том числе устных заказчика;</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информацией о работниках сторон и/или приглашенных лицах, участвующих в совместных мероприятиях;</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данными о сторонах и их должностных лицах, причастных к исполнению договора, включая их личные данные (фамилии, адреса, телефоны и т.д.);</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названиями причастных к предмету договора государственных органов, банков и иных финансовых учреждений, поверенных, клиентов, включая имена и другие личные данные их должностных лиц;</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любой иной информацией, признанной сторонами конфиденциальной.</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13.3. Стороны предпримут все зависящие от них меры для обеспечения конфиденциальности информации относительно друг друга и проводимых ими мероприятиях.</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13.4. Положения настоящего раздела налагают обязанности по неразглашению конфиденциальной информации на каждую из сторон, а равно на всех лиц, являющихся штатным персоналом либо представителями сторон, в том числе и после прекращения с ними трудовых правоотношений, либо привлеченных ими на основе </w:t>
      </w:r>
      <w:proofErr w:type="gramStart"/>
      <w:r w:rsidRPr="00E346CA">
        <w:rPr>
          <w:rFonts w:ascii="Times New Roman" w:hAnsi="Times New Roman" w:cs="Times New Roman"/>
        </w:rPr>
        <w:t>контрактов</w:t>
      </w:r>
      <w:proofErr w:type="gramEnd"/>
      <w:r w:rsidRPr="00E346CA">
        <w:rPr>
          <w:rFonts w:ascii="Times New Roman" w:hAnsi="Times New Roman" w:cs="Times New Roman"/>
        </w:rPr>
        <w:t xml:space="preserve"> либо трудовых соглашений.</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13.5. Раскрытие информации, признанной сторонами конфиденциальной, является нарушением данного договора и может повлечь за собой его одностороннее расторжение независимо от того, вызвано это умышленными, неосторожными или самонадеянными действиями одной из сторон.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13.6. Настоящий пункт не распространяется на случаи, когда сведения, либо информация на дату подписания настоящего </w:t>
      </w:r>
      <w:proofErr w:type="gramStart"/>
      <w:r w:rsidRPr="00E346CA">
        <w:rPr>
          <w:rFonts w:ascii="Times New Roman" w:hAnsi="Times New Roman" w:cs="Times New Roman"/>
        </w:rPr>
        <w:t>договора</w:t>
      </w:r>
      <w:proofErr w:type="gramEnd"/>
      <w:r w:rsidRPr="00E346CA">
        <w:rPr>
          <w:rFonts w:ascii="Times New Roman" w:hAnsi="Times New Roman" w:cs="Times New Roman"/>
        </w:rPr>
        <w:t xml:space="preserve"> либо в период его действия были или стали широко известны не по вине сторон.</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13.7. Каждая из сторон согласилась считать текст настоящего договора, а также весь объем информации, переданной сторонами друг другу при заключении настоящего договора и в ходе исполнения обязательств, возникающих из настоящего договора, включая приказы, распоряжения, Правила, Положения, конфиденциальной информацией другой стороны.</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lastRenderedPageBreak/>
        <w:t>13.8. Настоящий раздел имеет юридическую силу в течение 3 лет с момента окончания срока действия настоящего договора.</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14. Процедура приема-передачи объекта под охрану</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14.2. Передача и принятие под охрану объекта осуществляется на основании двустороннего Акта приема-передачи объекта под охрану, подписываемому уполномоченными представителями сторон, в котором указывается перечень передаваемых под охрану помещений, состояние технической укрепленности объекта.</w:t>
      </w:r>
    </w:p>
    <w:p w:rsidR="00386FFA" w:rsidRPr="00516FE3" w:rsidRDefault="00386FFA" w:rsidP="00386FFA">
      <w:pPr>
        <w:ind w:firstLine="720"/>
        <w:rPr>
          <w:rFonts w:ascii="Times New Roman" w:hAnsi="Times New Roman" w:cs="Times New Roman"/>
        </w:rPr>
      </w:pPr>
      <w:r w:rsidRPr="00E346CA">
        <w:rPr>
          <w:rFonts w:ascii="Times New Roman" w:hAnsi="Times New Roman" w:cs="Times New Roman"/>
        </w:rPr>
        <w:t>14.3. При проведении ремонтных и/или строительных работ на охраняемом объекте, уполномоченными представителями сторон составляется и подписывается новый Акт приема-передачи объекта под охрану.</w:t>
      </w:r>
    </w:p>
    <w:p w:rsidR="00386FFA" w:rsidRPr="00E346CA" w:rsidRDefault="00386FFA" w:rsidP="00386FFA">
      <w:pPr>
        <w:ind w:firstLine="720"/>
        <w:jc w:val="center"/>
        <w:rPr>
          <w:rFonts w:ascii="Times New Roman" w:hAnsi="Times New Roman" w:cs="Times New Roman"/>
        </w:rPr>
      </w:pPr>
      <w:r w:rsidRPr="00E346CA">
        <w:rPr>
          <w:rFonts w:ascii="Times New Roman" w:hAnsi="Times New Roman" w:cs="Times New Roman"/>
          <w:b/>
          <w:bCs/>
        </w:rPr>
        <w:t>15. Особые условия</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 xml:space="preserve">15.1. Права и обязанности любой </w:t>
      </w:r>
      <w:proofErr w:type="gramStart"/>
      <w:r w:rsidRPr="00E346CA">
        <w:rPr>
          <w:rFonts w:ascii="Times New Roman" w:hAnsi="Times New Roman" w:cs="Times New Roman"/>
        </w:rPr>
        <w:t>из сторон</w:t>
      </w:r>
      <w:proofErr w:type="gramEnd"/>
      <w:r w:rsidRPr="00E346CA">
        <w:rPr>
          <w:rFonts w:ascii="Times New Roman" w:hAnsi="Times New Roman" w:cs="Times New Roman"/>
        </w:rPr>
        <w:t xml:space="preserve"> определенных настоящим договором не могут быть переданы третьим лицам.</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15.2. Стороны пришли к соглашению, что в течение срока действия настоящего Договора в него могут быть внесены изменения и дополнения, оформленные в установленном порядке дополнительными соглашениями.</w:t>
      </w:r>
    </w:p>
    <w:p w:rsidR="00386FFA" w:rsidRPr="00E346CA" w:rsidRDefault="00386FFA" w:rsidP="00386FFA">
      <w:pPr>
        <w:ind w:firstLine="720"/>
        <w:rPr>
          <w:rFonts w:ascii="Times New Roman" w:hAnsi="Times New Roman" w:cs="Times New Roman"/>
        </w:rPr>
      </w:pPr>
      <w:r w:rsidRPr="00E346CA">
        <w:rPr>
          <w:rFonts w:ascii="Times New Roman" w:hAnsi="Times New Roman" w:cs="Times New Roman"/>
        </w:rPr>
        <w:t>15.3. Все приложения, акты, дополнительные соглашения к настоящему договору, подписанные обеими сторонами, являются его неотъемлемой частью.</w:t>
      </w:r>
    </w:p>
    <w:p w:rsidR="00386FFA" w:rsidRPr="004531E1" w:rsidRDefault="00386FFA" w:rsidP="00386FFA">
      <w:pPr>
        <w:ind w:firstLine="708"/>
        <w:rPr>
          <w:rFonts w:ascii="Times New Roman" w:hAnsi="Times New Roman" w:cs="Times New Roman"/>
        </w:rPr>
      </w:pPr>
      <w:r w:rsidRPr="00E346CA">
        <w:rPr>
          <w:rFonts w:ascii="Times New Roman" w:hAnsi="Times New Roman" w:cs="Times New Roman"/>
        </w:rPr>
        <w:t xml:space="preserve">15.4. Настоящий договор </w:t>
      </w:r>
      <w:r w:rsidRPr="004531E1">
        <w:rPr>
          <w:rFonts w:ascii="Times New Roman" w:hAnsi="Times New Roman" w:cs="Times New Roman"/>
        </w:rPr>
        <w:t xml:space="preserve">подписан на русском языке в двух </w:t>
      </w:r>
      <w:proofErr w:type="gramStart"/>
      <w:r w:rsidRPr="004531E1">
        <w:rPr>
          <w:rFonts w:ascii="Times New Roman" w:hAnsi="Times New Roman" w:cs="Times New Roman"/>
        </w:rPr>
        <w:t>экземплярах</w:t>
      </w:r>
      <w:proofErr w:type="gramEnd"/>
      <w:r w:rsidRPr="004531E1">
        <w:rPr>
          <w:rFonts w:ascii="Times New Roman" w:hAnsi="Times New Roman" w:cs="Times New Roman"/>
        </w:rPr>
        <w:t xml:space="preserve"> имеющих одинаковую юридическую силу, по одному экземпляру для каждой стороны.</w:t>
      </w:r>
    </w:p>
    <w:p w:rsidR="00386FFA" w:rsidRPr="004531E1" w:rsidRDefault="00386FFA" w:rsidP="00386FFA">
      <w:pPr>
        <w:ind w:firstLine="708"/>
        <w:rPr>
          <w:rFonts w:ascii="Times New Roman" w:hAnsi="Times New Roman" w:cs="Times New Roman"/>
        </w:rPr>
      </w:pPr>
    </w:p>
    <w:p w:rsidR="00386FFA" w:rsidRPr="004531E1" w:rsidRDefault="00386FFA" w:rsidP="00386FFA">
      <w:pPr>
        <w:numPr>
          <w:ilvl w:val="0"/>
          <w:numId w:val="37"/>
        </w:numPr>
        <w:ind w:firstLine="0"/>
        <w:jc w:val="center"/>
        <w:rPr>
          <w:rFonts w:ascii="Times New Roman" w:hAnsi="Times New Roman" w:cs="Times New Roman"/>
          <w:b/>
          <w:bCs/>
        </w:rPr>
      </w:pPr>
      <w:r w:rsidRPr="004531E1">
        <w:rPr>
          <w:rFonts w:ascii="Times New Roman" w:hAnsi="Times New Roman" w:cs="Times New Roman"/>
          <w:b/>
          <w:bCs/>
        </w:rPr>
        <w:t xml:space="preserve">Юридические адреса и реквизиты сторон </w:t>
      </w:r>
    </w:p>
    <w:tbl>
      <w:tblPr>
        <w:tblW w:w="10368" w:type="dxa"/>
        <w:tblLook w:val="01E0" w:firstRow="1" w:lastRow="1" w:firstColumn="1" w:lastColumn="1" w:noHBand="0" w:noVBand="0"/>
      </w:tblPr>
      <w:tblGrid>
        <w:gridCol w:w="5688"/>
        <w:gridCol w:w="4680"/>
      </w:tblGrid>
      <w:tr w:rsidR="00386FFA" w:rsidRPr="00E346CA" w:rsidTr="00FB3449">
        <w:tc>
          <w:tcPr>
            <w:tcW w:w="5688" w:type="dxa"/>
          </w:tcPr>
          <w:p w:rsidR="00386FFA" w:rsidRDefault="00386FFA" w:rsidP="00FB3449">
            <w:pPr>
              <w:widowControl w:val="0"/>
              <w:autoSpaceDE w:val="0"/>
              <w:autoSpaceDN w:val="0"/>
              <w:adjustRightInd w:val="0"/>
              <w:ind w:left="-6"/>
              <w:jc w:val="center"/>
              <w:rPr>
                <w:rFonts w:ascii="Times New Roman" w:hAnsi="Times New Roman" w:cs="Times New Roman"/>
                <w:b/>
                <w:bCs/>
                <w:sz w:val="20"/>
                <w:szCs w:val="20"/>
              </w:rPr>
            </w:pPr>
          </w:p>
          <w:p w:rsidR="00055036" w:rsidRDefault="00055036" w:rsidP="00FB3449">
            <w:pPr>
              <w:widowControl w:val="0"/>
              <w:autoSpaceDE w:val="0"/>
              <w:autoSpaceDN w:val="0"/>
              <w:adjustRightInd w:val="0"/>
              <w:ind w:left="-6"/>
              <w:jc w:val="center"/>
              <w:rPr>
                <w:rFonts w:ascii="Times New Roman" w:hAnsi="Times New Roman" w:cs="Times New Roman"/>
                <w:b/>
                <w:bCs/>
                <w:sz w:val="20"/>
                <w:szCs w:val="20"/>
              </w:rPr>
            </w:pPr>
          </w:p>
          <w:p w:rsidR="00386FFA" w:rsidRPr="004531E1" w:rsidRDefault="00386FFA" w:rsidP="00FB3449">
            <w:pPr>
              <w:widowControl w:val="0"/>
              <w:autoSpaceDE w:val="0"/>
              <w:autoSpaceDN w:val="0"/>
              <w:adjustRightInd w:val="0"/>
              <w:ind w:left="-6"/>
              <w:jc w:val="center"/>
              <w:rPr>
                <w:rFonts w:ascii="Times New Roman" w:hAnsi="Times New Roman" w:cs="Times New Roman"/>
                <w:b/>
                <w:bCs/>
                <w:sz w:val="20"/>
                <w:szCs w:val="20"/>
              </w:rPr>
            </w:pPr>
            <w:r w:rsidRPr="004531E1">
              <w:rPr>
                <w:rFonts w:ascii="Times New Roman" w:hAnsi="Times New Roman" w:cs="Times New Roman"/>
                <w:b/>
                <w:bCs/>
                <w:sz w:val="20"/>
                <w:szCs w:val="20"/>
              </w:rPr>
              <w:t>ЗАКАЗЧИК</w:t>
            </w:r>
          </w:p>
          <w:p w:rsidR="00386FFA" w:rsidRPr="004531E1" w:rsidRDefault="00386FFA" w:rsidP="00FB3449">
            <w:pPr>
              <w:widowControl w:val="0"/>
              <w:shd w:val="clear" w:color="auto" w:fill="FFFFFF"/>
              <w:autoSpaceDE w:val="0"/>
              <w:autoSpaceDN w:val="0"/>
              <w:adjustRightInd w:val="0"/>
              <w:rPr>
                <w:rFonts w:ascii="Times New Roman" w:hAnsi="Times New Roman" w:cs="Times New Roman"/>
                <w:spacing w:val="-2"/>
                <w:sz w:val="24"/>
                <w:szCs w:val="24"/>
              </w:rPr>
            </w:pPr>
            <w:r w:rsidRPr="004531E1">
              <w:rPr>
                <w:rFonts w:ascii="Times New Roman" w:hAnsi="Times New Roman" w:cs="Times New Roman"/>
                <w:sz w:val="24"/>
                <w:szCs w:val="24"/>
              </w:rPr>
              <w:t>АО «Трамвайное управление города Павлодара»</w:t>
            </w:r>
          </w:p>
          <w:p w:rsidR="00386FFA" w:rsidRPr="004531E1" w:rsidRDefault="00386FFA" w:rsidP="00FB3449">
            <w:pPr>
              <w:widowControl w:val="0"/>
              <w:shd w:val="clear" w:color="auto" w:fill="FFFFFF"/>
              <w:autoSpaceDE w:val="0"/>
              <w:autoSpaceDN w:val="0"/>
              <w:adjustRightInd w:val="0"/>
              <w:rPr>
                <w:rFonts w:ascii="Times New Roman" w:hAnsi="Times New Roman" w:cs="Times New Roman"/>
                <w:spacing w:val="-2"/>
                <w:sz w:val="24"/>
                <w:szCs w:val="24"/>
              </w:rPr>
            </w:pPr>
            <w:smartTag w:uri="urn:schemas-microsoft-com:office:smarttags" w:element="metricconverter">
              <w:smartTagPr>
                <w:attr w:name="ProductID" w:val="140000, г"/>
              </w:smartTagPr>
              <w:r w:rsidRPr="004531E1">
                <w:rPr>
                  <w:rFonts w:ascii="Times New Roman" w:hAnsi="Times New Roman" w:cs="Times New Roman"/>
                  <w:spacing w:val="-2"/>
                  <w:sz w:val="24"/>
                  <w:szCs w:val="24"/>
                </w:rPr>
                <w:t xml:space="preserve">140000, </w:t>
              </w:r>
              <w:proofErr w:type="spellStart"/>
              <w:r w:rsidRPr="004531E1">
                <w:rPr>
                  <w:rFonts w:ascii="Times New Roman" w:hAnsi="Times New Roman" w:cs="Times New Roman"/>
                  <w:spacing w:val="-2"/>
                  <w:sz w:val="24"/>
                  <w:szCs w:val="24"/>
                </w:rPr>
                <w:t>г</w:t>
              </w:r>
            </w:smartTag>
            <w:r w:rsidRPr="004531E1">
              <w:rPr>
                <w:rFonts w:ascii="Times New Roman" w:hAnsi="Times New Roman" w:cs="Times New Roman"/>
                <w:spacing w:val="-2"/>
                <w:sz w:val="24"/>
                <w:szCs w:val="24"/>
              </w:rPr>
              <w:t>.Павлодар</w:t>
            </w:r>
            <w:proofErr w:type="spellEnd"/>
            <w:r w:rsidRPr="004531E1">
              <w:rPr>
                <w:rFonts w:ascii="Times New Roman" w:hAnsi="Times New Roman" w:cs="Times New Roman"/>
                <w:spacing w:val="-2"/>
                <w:sz w:val="24"/>
                <w:szCs w:val="24"/>
              </w:rPr>
              <w:t xml:space="preserve">, Промышленная зона Северная, </w:t>
            </w:r>
          </w:p>
          <w:p w:rsidR="00386FFA" w:rsidRPr="004531E1" w:rsidRDefault="00386FFA" w:rsidP="00FB3449">
            <w:pPr>
              <w:widowControl w:val="0"/>
              <w:shd w:val="clear" w:color="auto" w:fill="FFFFFF"/>
              <w:autoSpaceDE w:val="0"/>
              <w:autoSpaceDN w:val="0"/>
              <w:adjustRightInd w:val="0"/>
              <w:rPr>
                <w:rFonts w:ascii="Times New Roman" w:hAnsi="Times New Roman" w:cs="Times New Roman"/>
                <w:spacing w:val="-2"/>
                <w:sz w:val="24"/>
                <w:szCs w:val="24"/>
              </w:rPr>
            </w:pPr>
            <w:r w:rsidRPr="004531E1">
              <w:rPr>
                <w:rFonts w:ascii="Times New Roman" w:hAnsi="Times New Roman" w:cs="Times New Roman"/>
                <w:spacing w:val="-2"/>
                <w:sz w:val="24"/>
                <w:szCs w:val="24"/>
              </w:rPr>
              <w:t>Строение 258</w:t>
            </w:r>
          </w:p>
          <w:p w:rsidR="00386FFA" w:rsidRPr="004531E1" w:rsidRDefault="00386FFA" w:rsidP="00FB3449">
            <w:pPr>
              <w:widowControl w:val="0"/>
              <w:shd w:val="clear" w:color="auto" w:fill="FFFFFF"/>
              <w:autoSpaceDE w:val="0"/>
              <w:autoSpaceDN w:val="0"/>
              <w:adjustRightInd w:val="0"/>
              <w:rPr>
                <w:rFonts w:ascii="Times New Roman" w:hAnsi="Times New Roman" w:cs="Times New Roman"/>
                <w:sz w:val="24"/>
                <w:szCs w:val="24"/>
              </w:rPr>
            </w:pPr>
            <w:r w:rsidRPr="004531E1">
              <w:rPr>
                <w:rFonts w:ascii="Times New Roman" w:hAnsi="Times New Roman" w:cs="Times New Roman"/>
                <w:spacing w:val="-1"/>
                <w:sz w:val="24"/>
                <w:szCs w:val="24"/>
              </w:rPr>
              <w:t xml:space="preserve">РНН 451500000943, </w:t>
            </w:r>
            <w:r w:rsidRPr="004531E1">
              <w:rPr>
                <w:rFonts w:ascii="Times New Roman" w:hAnsi="Times New Roman" w:cs="Times New Roman"/>
                <w:spacing w:val="-2"/>
                <w:sz w:val="24"/>
                <w:szCs w:val="24"/>
              </w:rPr>
              <w:t>БИН 930540000289,</w:t>
            </w:r>
          </w:p>
          <w:p w:rsidR="00386FFA" w:rsidRPr="004531E1" w:rsidRDefault="00386FFA" w:rsidP="00FB3449">
            <w:pPr>
              <w:widowControl w:val="0"/>
              <w:shd w:val="clear" w:color="auto" w:fill="FFFFFF"/>
              <w:autoSpaceDE w:val="0"/>
              <w:autoSpaceDN w:val="0"/>
              <w:adjustRightInd w:val="0"/>
              <w:rPr>
                <w:rFonts w:ascii="Times New Roman" w:hAnsi="Times New Roman" w:cs="Times New Roman"/>
                <w:sz w:val="24"/>
                <w:szCs w:val="24"/>
              </w:rPr>
            </w:pPr>
            <w:r w:rsidRPr="004531E1">
              <w:rPr>
                <w:rFonts w:ascii="Times New Roman" w:hAnsi="Times New Roman" w:cs="Times New Roman"/>
                <w:spacing w:val="-1"/>
                <w:sz w:val="24"/>
                <w:szCs w:val="24"/>
              </w:rPr>
              <w:t xml:space="preserve">ИИК </w:t>
            </w:r>
            <w:r w:rsidRPr="004531E1">
              <w:rPr>
                <w:rFonts w:ascii="Times New Roman" w:hAnsi="Times New Roman" w:cs="Times New Roman"/>
                <w:spacing w:val="-1"/>
                <w:sz w:val="24"/>
                <w:szCs w:val="24"/>
                <w:lang w:val="en-US"/>
              </w:rPr>
              <w:t>KZ</w:t>
            </w:r>
            <w:r w:rsidRPr="004531E1">
              <w:rPr>
                <w:rFonts w:ascii="Times New Roman" w:hAnsi="Times New Roman" w:cs="Times New Roman"/>
                <w:spacing w:val="-1"/>
                <w:sz w:val="24"/>
                <w:szCs w:val="24"/>
              </w:rPr>
              <w:t xml:space="preserve">246010241000046214 в ПОФ № 249900 АО «Народный банк </w:t>
            </w:r>
            <w:proofErr w:type="spellStart"/>
            <w:proofErr w:type="gramStart"/>
            <w:r w:rsidRPr="004531E1">
              <w:rPr>
                <w:rFonts w:ascii="Times New Roman" w:hAnsi="Times New Roman" w:cs="Times New Roman"/>
                <w:spacing w:val="-1"/>
                <w:sz w:val="24"/>
                <w:szCs w:val="24"/>
              </w:rPr>
              <w:t>Казахстана»г</w:t>
            </w:r>
            <w:proofErr w:type="spellEnd"/>
            <w:r w:rsidRPr="004531E1">
              <w:rPr>
                <w:rFonts w:ascii="Times New Roman" w:hAnsi="Times New Roman" w:cs="Times New Roman"/>
                <w:spacing w:val="-1"/>
                <w:sz w:val="24"/>
                <w:szCs w:val="24"/>
              </w:rPr>
              <w:t>.</w:t>
            </w:r>
            <w:proofErr w:type="gramEnd"/>
            <w:r w:rsidRPr="004531E1">
              <w:rPr>
                <w:rFonts w:ascii="Times New Roman" w:hAnsi="Times New Roman" w:cs="Times New Roman"/>
                <w:spacing w:val="-1"/>
                <w:sz w:val="24"/>
                <w:szCs w:val="24"/>
              </w:rPr>
              <w:t xml:space="preserve"> Павлодар </w:t>
            </w:r>
            <w:r w:rsidRPr="004531E1">
              <w:rPr>
                <w:rFonts w:ascii="Times New Roman" w:hAnsi="Times New Roman" w:cs="Times New Roman"/>
                <w:spacing w:val="-2"/>
                <w:sz w:val="24"/>
                <w:szCs w:val="24"/>
              </w:rPr>
              <w:t xml:space="preserve">БИК </w:t>
            </w:r>
            <w:r w:rsidRPr="004531E1">
              <w:rPr>
                <w:rFonts w:ascii="Times New Roman" w:hAnsi="Times New Roman" w:cs="Times New Roman"/>
                <w:spacing w:val="-2"/>
                <w:sz w:val="24"/>
                <w:szCs w:val="24"/>
                <w:lang w:val="en-US"/>
              </w:rPr>
              <w:t>HSBKKZKX</w:t>
            </w:r>
            <w:r w:rsidRPr="004531E1">
              <w:rPr>
                <w:rFonts w:ascii="Times New Roman" w:hAnsi="Times New Roman" w:cs="Times New Roman"/>
                <w:spacing w:val="-2"/>
                <w:sz w:val="24"/>
                <w:szCs w:val="24"/>
              </w:rPr>
              <w:t xml:space="preserve"> Кбе14 БИН банка 961141000047</w:t>
            </w:r>
          </w:p>
          <w:p w:rsidR="00386FFA" w:rsidRPr="004531E1" w:rsidRDefault="00386FFA" w:rsidP="00FB3449">
            <w:pPr>
              <w:widowControl w:val="0"/>
              <w:shd w:val="clear" w:color="auto" w:fill="FFFFFF"/>
              <w:autoSpaceDE w:val="0"/>
              <w:autoSpaceDN w:val="0"/>
              <w:adjustRightInd w:val="0"/>
              <w:rPr>
                <w:rFonts w:ascii="Times New Roman" w:hAnsi="Times New Roman" w:cs="Times New Roman"/>
                <w:sz w:val="24"/>
                <w:szCs w:val="24"/>
              </w:rPr>
            </w:pPr>
            <w:r w:rsidRPr="004531E1">
              <w:rPr>
                <w:rFonts w:ascii="Times New Roman" w:hAnsi="Times New Roman" w:cs="Times New Roman"/>
                <w:sz w:val="24"/>
                <w:szCs w:val="24"/>
              </w:rPr>
              <w:t>Тел 601327, факс 333847</w:t>
            </w:r>
          </w:p>
          <w:p w:rsidR="00386FFA" w:rsidRPr="004531E1" w:rsidRDefault="00386FFA" w:rsidP="00FB3449">
            <w:pPr>
              <w:widowControl w:val="0"/>
              <w:autoSpaceDE w:val="0"/>
              <w:autoSpaceDN w:val="0"/>
              <w:adjustRightInd w:val="0"/>
              <w:rPr>
                <w:rFonts w:ascii="Times New Roman" w:hAnsi="Times New Roman" w:cs="Times New Roman"/>
                <w:sz w:val="20"/>
                <w:szCs w:val="20"/>
              </w:rPr>
            </w:pPr>
            <w:r w:rsidRPr="004531E1">
              <w:rPr>
                <w:rFonts w:ascii="Times New Roman" w:hAnsi="Times New Roman" w:cs="Times New Roman"/>
                <w:sz w:val="20"/>
                <w:szCs w:val="20"/>
              </w:rPr>
              <w:t xml:space="preserve">_____________________   А.Ж. </w:t>
            </w:r>
            <w:proofErr w:type="spellStart"/>
            <w:proofErr w:type="gramStart"/>
            <w:r w:rsidRPr="004531E1">
              <w:rPr>
                <w:rFonts w:ascii="Times New Roman" w:hAnsi="Times New Roman" w:cs="Times New Roman"/>
                <w:sz w:val="20"/>
                <w:szCs w:val="20"/>
              </w:rPr>
              <w:t>Жангази</w:t>
            </w:r>
            <w:r>
              <w:rPr>
                <w:rFonts w:ascii="Times New Roman" w:hAnsi="Times New Roman" w:cs="Times New Roman"/>
                <w:sz w:val="20"/>
                <w:szCs w:val="20"/>
              </w:rPr>
              <w:t>н</w:t>
            </w:r>
            <w:proofErr w:type="spellEnd"/>
            <w:r w:rsidRPr="004531E1">
              <w:rPr>
                <w:rFonts w:ascii="Times New Roman" w:hAnsi="Times New Roman" w:cs="Times New Roman"/>
                <w:i/>
                <w:iCs/>
                <w:sz w:val="24"/>
                <w:szCs w:val="24"/>
              </w:rPr>
              <w:t xml:space="preserve">  (</w:t>
            </w:r>
            <w:proofErr w:type="gramEnd"/>
            <w:r w:rsidRPr="004531E1">
              <w:rPr>
                <w:rFonts w:ascii="Times New Roman" w:hAnsi="Times New Roman" w:cs="Times New Roman"/>
                <w:i/>
                <w:iCs/>
                <w:sz w:val="24"/>
                <w:szCs w:val="24"/>
              </w:rPr>
              <w:t>подпись)</w:t>
            </w:r>
          </w:p>
          <w:p w:rsidR="00386FFA" w:rsidRPr="004531E1" w:rsidRDefault="00386FFA" w:rsidP="00FB3449">
            <w:pPr>
              <w:widowControl w:val="0"/>
              <w:autoSpaceDE w:val="0"/>
              <w:autoSpaceDN w:val="0"/>
              <w:adjustRightInd w:val="0"/>
              <w:ind w:firstLine="720"/>
              <w:rPr>
                <w:rFonts w:ascii="Times New Roman" w:hAnsi="Times New Roman" w:cs="Times New Roman"/>
              </w:rPr>
            </w:pPr>
          </w:p>
        </w:tc>
        <w:tc>
          <w:tcPr>
            <w:tcW w:w="4680" w:type="dxa"/>
          </w:tcPr>
          <w:p w:rsidR="00386FFA" w:rsidRDefault="00386FFA" w:rsidP="00FB3449">
            <w:pPr>
              <w:widowControl w:val="0"/>
              <w:autoSpaceDE w:val="0"/>
              <w:autoSpaceDN w:val="0"/>
              <w:adjustRightInd w:val="0"/>
              <w:ind w:left="-6"/>
              <w:jc w:val="center"/>
              <w:rPr>
                <w:rFonts w:ascii="Times New Roman" w:hAnsi="Times New Roman" w:cs="Times New Roman"/>
                <w:b/>
                <w:bCs/>
                <w:sz w:val="20"/>
                <w:szCs w:val="20"/>
              </w:rPr>
            </w:pPr>
          </w:p>
          <w:p w:rsidR="00055036" w:rsidRDefault="00055036" w:rsidP="00FB3449">
            <w:pPr>
              <w:widowControl w:val="0"/>
              <w:autoSpaceDE w:val="0"/>
              <w:autoSpaceDN w:val="0"/>
              <w:adjustRightInd w:val="0"/>
              <w:ind w:left="-6"/>
              <w:jc w:val="center"/>
              <w:rPr>
                <w:rFonts w:ascii="Times New Roman" w:hAnsi="Times New Roman" w:cs="Times New Roman"/>
                <w:b/>
                <w:bCs/>
                <w:sz w:val="20"/>
                <w:szCs w:val="20"/>
              </w:rPr>
            </w:pPr>
          </w:p>
          <w:p w:rsidR="00386FFA" w:rsidRPr="00E346CA" w:rsidRDefault="00386FFA" w:rsidP="00FB3449">
            <w:pPr>
              <w:widowControl w:val="0"/>
              <w:autoSpaceDE w:val="0"/>
              <w:autoSpaceDN w:val="0"/>
              <w:adjustRightInd w:val="0"/>
              <w:ind w:left="-6"/>
              <w:jc w:val="center"/>
              <w:rPr>
                <w:rFonts w:ascii="Times New Roman" w:hAnsi="Times New Roman" w:cs="Times New Roman"/>
                <w:b/>
                <w:bCs/>
                <w:sz w:val="20"/>
                <w:szCs w:val="20"/>
              </w:rPr>
            </w:pPr>
            <w:r w:rsidRPr="004531E1">
              <w:rPr>
                <w:rFonts w:ascii="Times New Roman" w:hAnsi="Times New Roman" w:cs="Times New Roman"/>
                <w:b/>
                <w:bCs/>
                <w:sz w:val="20"/>
                <w:szCs w:val="20"/>
              </w:rPr>
              <w:t>ИСПОЛНИТЕЛЬ</w:t>
            </w:r>
          </w:p>
          <w:p w:rsidR="00386FFA" w:rsidRPr="00E346CA" w:rsidRDefault="00386FFA" w:rsidP="00FB3449">
            <w:pPr>
              <w:widowControl w:val="0"/>
              <w:autoSpaceDE w:val="0"/>
              <w:autoSpaceDN w:val="0"/>
              <w:adjustRightInd w:val="0"/>
              <w:ind w:firstLine="720"/>
              <w:rPr>
                <w:rFonts w:ascii="Courier New" w:hAnsi="Courier New" w:cs="Courier New"/>
                <w:b/>
                <w:bCs/>
                <w:sz w:val="20"/>
                <w:szCs w:val="20"/>
              </w:rPr>
            </w:pPr>
          </w:p>
          <w:p w:rsidR="00386FFA" w:rsidRPr="00E346CA" w:rsidRDefault="00386FFA" w:rsidP="00FB3449">
            <w:pPr>
              <w:widowControl w:val="0"/>
              <w:autoSpaceDE w:val="0"/>
              <w:autoSpaceDN w:val="0"/>
              <w:adjustRightInd w:val="0"/>
              <w:ind w:firstLine="720"/>
              <w:rPr>
                <w:rFonts w:ascii="Courier New" w:hAnsi="Courier New" w:cs="Courier New"/>
                <w:b/>
              </w:rPr>
            </w:pPr>
          </w:p>
        </w:tc>
      </w:tr>
    </w:tbl>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134BC2" w:rsidRDefault="00134BC2" w:rsidP="004A3728">
      <w:pPr>
        <w:ind w:firstLine="400"/>
        <w:jc w:val="right"/>
        <w:rPr>
          <w:rFonts w:ascii="Times New Roman" w:hAnsi="Times New Roman" w:cs="Times New Roman"/>
          <w:sz w:val="24"/>
          <w:szCs w:val="24"/>
        </w:rPr>
      </w:pPr>
    </w:p>
    <w:p w:rsidR="00A826A4" w:rsidRDefault="00134BC2" w:rsidP="004A3728">
      <w:pPr>
        <w:ind w:firstLine="400"/>
        <w:jc w:val="right"/>
        <w:rPr>
          <w:rFonts w:ascii="Times New Roman" w:hAnsi="Times New Roman" w:cs="Times New Roman"/>
          <w:b/>
          <w:sz w:val="24"/>
          <w:szCs w:val="24"/>
        </w:rPr>
      </w:pPr>
      <w:r w:rsidRPr="00134BC2">
        <w:rPr>
          <w:rFonts w:ascii="Times New Roman" w:hAnsi="Times New Roman" w:cs="Times New Roman"/>
          <w:b/>
          <w:sz w:val="24"/>
          <w:szCs w:val="24"/>
        </w:rPr>
        <w:t xml:space="preserve">Приложение №1 </w:t>
      </w:r>
    </w:p>
    <w:p w:rsidR="0069326C" w:rsidRPr="00134BC2" w:rsidRDefault="00134BC2" w:rsidP="004A3728">
      <w:pPr>
        <w:ind w:firstLine="400"/>
        <w:jc w:val="right"/>
        <w:rPr>
          <w:rFonts w:ascii="Times New Roman" w:hAnsi="Times New Roman" w:cs="Times New Roman"/>
          <w:b/>
          <w:sz w:val="24"/>
          <w:szCs w:val="24"/>
        </w:rPr>
      </w:pPr>
      <w:r w:rsidRPr="00134BC2">
        <w:rPr>
          <w:rFonts w:ascii="Times New Roman" w:hAnsi="Times New Roman" w:cs="Times New Roman"/>
          <w:b/>
          <w:sz w:val="24"/>
          <w:szCs w:val="24"/>
        </w:rPr>
        <w:t>к договору № __ от __________</w:t>
      </w:r>
    </w:p>
    <w:p w:rsidR="00134BC2" w:rsidRDefault="00134BC2" w:rsidP="004A3728">
      <w:pPr>
        <w:ind w:firstLine="400"/>
        <w:jc w:val="right"/>
        <w:rPr>
          <w:rFonts w:ascii="Times New Roman" w:hAnsi="Times New Roman" w:cs="Times New Roman"/>
          <w:sz w:val="24"/>
          <w:szCs w:val="24"/>
        </w:rPr>
      </w:pPr>
    </w:p>
    <w:p w:rsidR="00134BC2" w:rsidRPr="00332C98" w:rsidRDefault="00134BC2" w:rsidP="00134BC2">
      <w:pPr>
        <w:jc w:val="center"/>
        <w:rPr>
          <w:rFonts w:ascii="Times New Roman" w:hAnsi="Times New Roman" w:cs="Times New Roman"/>
          <w:b/>
          <w:sz w:val="24"/>
          <w:szCs w:val="24"/>
        </w:rPr>
      </w:pPr>
      <w:r w:rsidRPr="00332C98">
        <w:rPr>
          <w:rFonts w:ascii="Times New Roman" w:hAnsi="Times New Roman" w:cs="Times New Roman"/>
          <w:b/>
          <w:sz w:val="24"/>
          <w:szCs w:val="24"/>
        </w:rPr>
        <w:t xml:space="preserve">Техническое задание </w:t>
      </w:r>
    </w:p>
    <w:p w:rsidR="00134BC2" w:rsidRPr="00332C98" w:rsidRDefault="00134BC2" w:rsidP="00134BC2">
      <w:pPr>
        <w:jc w:val="center"/>
        <w:rPr>
          <w:rFonts w:ascii="Times New Roman" w:hAnsi="Times New Roman" w:cs="Times New Roman"/>
          <w:b/>
          <w:sz w:val="24"/>
          <w:szCs w:val="24"/>
        </w:rPr>
      </w:pPr>
    </w:p>
    <w:p w:rsidR="00134BC2" w:rsidRPr="00332C98" w:rsidRDefault="00134BC2" w:rsidP="00134BC2">
      <w:pPr>
        <w:jc w:val="center"/>
        <w:rPr>
          <w:rFonts w:ascii="Times New Roman" w:hAnsi="Times New Roman" w:cs="Times New Roman"/>
          <w:b/>
          <w:bCs/>
          <w:sz w:val="24"/>
          <w:szCs w:val="24"/>
        </w:rPr>
      </w:pPr>
      <w:r w:rsidRPr="00332C98">
        <w:rPr>
          <w:rFonts w:ascii="Times New Roman" w:hAnsi="Times New Roman" w:cs="Times New Roman"/>
          <w:b/>
          <w:sz w:val="24"/>
          <w:szCs w:val="24"/>
        </w:rPr>
        <w:t xml:space="preserve">на услугу по обеспечению безопасности и охраны объектов и территории АО «Трамвайное управление города Павлодара». </w:t>
      </w:r>
      <w:r w:rsidRPr="00332C98">
        <w:rPr>
          <w:rFonts w:ascii="Times New Roman" w:hAnsi="Times New Roman" w:cs="Times New Roman"/>
          <w:sz w:val="24"/>
          <w:szCs w:val="24"/>
        </w:rPr>
        <w:t xml:space="preserve">1. </w:t>
      </w:r>
      <w:r w:rsidRPr="00332C98">
        <w:rPr>
          <w:rFonts w:ascii="Times New Roman" w:hAnsi="Times New Roman" w:cs="Times New Roman"/>
          <w:b/>
          <w:bCs/>
          <w:sz w:val="24"/>
          <w:szCs w:val="24"/>
        </w:rPr>
        <w:t>Задачи и обязанности охранной организации:</w:t>
      </w:r>
    </w:p>
    <w:p w:rsidR="00134BC2" w:rsidRPr="00332C98" w:rsidRDefault="00134BC2" w:rsidP="00134BC2">
      <w:pPr>
        <w:jc w:val="both"/>
        <w:rPr>
          <w:rFonts w:ascii="Times New Roman" w:hAnsi="Times New Roman" w:cs="Times New Roman"/>
          <w:sz w:val="24"/>
          <w:szCs w:val="24"/>
        </w:rPr>
      </w:pPr>
      <w:r w:rsidRPr="00332C98">
        <w:rPr>
          <w:rFonts w:ascii="Times New Roman" w:hAnsi="Times New Roman" w:cs="Times New Roman"/>
          <w:sz w:val="24"/>
          <w:szCs w:val="24"/>
        </w:rPr>
        <w:br/>
        <w:t xml:space="preserve">- обеспечение общественного порядка на территории Заказчика; </w:t>
      </w:r>
    </w:p>
    <w:p w:rsidR="00134BC2" w:rsidRPr="00E20C30" w:rsidRDefault="00134BC2" w:rsidP="00134BC2">
      <w:pPr>
        <w:jc w:val="both"/>
        <w:rPr>
          <w:rFonts w:ascii="Times New Roman" w:hAnsi="Times New Roman" w:cs="Times New Roman"/>
          <w:sz w:val="24"/>
          <w:szCs w:val="24"/>
        </w:rPr>
      </w:pPr>
      <w:r w:rsidRPr="00332C98">
        <w:rPr>
          <w:rFonts w:ascii="Times New Roman" w:hAnsi="Times New Roman" w:cs="Times New Roman"/>
          <w:sz w:val="24"/>
          <w:szCs w:val="24"/>
        </w:rPr>
        <w:t>- охрана имущества, материальных ценностей</w:t>
      </w:r>
      <w:r w:rsidRPr="00E20C30">
        <w:rPr>
          <w:rFonts w:ascii="Times New Roman" w:hAnsi="Times New Roman" w:cs="Times New Roman"/>
          <w:sz w:val="24"/>
          <w:szCs w:val="24"/>
        </w:rPr>
        <w:t xml:space="preserve"> Заказчика;</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обеспечение </w:t>
      </w:r>
      <w:hyperlink r:id="rId28" w:history="1">
        <w:r w:rsidRPr="00E20C30">
          <w:rPr>
            <w:rStyle w:val="af9"/>
            <w:b/>
            <w:color w:val="000000" w:themeColor="text1"/>
            <w:sz w:val="24"/>
            <w:szCs w:val="24"/>
          </w:rPr>
          <w:t>контрольно- пропускного режима</w:t>
        </w:r>
      </w:hyperlink>
      <w:r w:rsidRPr="00E20C30">
        <w:rPr>
          <w:rFonts w:ascii="Times New Roman" w:hAnsi="Times New Roman" w:cs="Times New Roman"/>
          <w:sz w:val="24"/>
          <w:szCs w:val="24"/>
        </w:rPr>
        <w:t xml:space="preserve">, в соответствии с требованиями Заказчика;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контроль за выносом/вносом с/на территории Заказчика товарно-материальных ценностей;</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защита жизни, здоровья и имущества сотрудников Заказчика от противоправных посягательств;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color w:val="000000" w:themeColor="text1"/>
          <w:sz w:val="24"/>
          <w:szCs w:val="24"/>
        </w:rPr>
        <w:t xml:space="preserve">- </w:t>
      </w:r>
      <w:hyperlink r:id="rId29" w:history="1">
        <w:r w:rsidRPr="00E20C30">
          <w:rPr>
            <w:rStyle w:val="af9"/>
            <w:color w:val="000000" w:themeColor="text1"/>
            <w:sz w:val="24"/>
            <w:szCs w:val="24"/>
          </w:rPr>
          <w:t xml:space="preserve">соблюдение </w:t>
        </w:r>
      </w:hyperlink>
      <w:r w:rsidRPr="00E20C30">
        <w:rPr>
          <w:rFonts w:ascii="Times New Roman" w:hAnsi="Times New Roman" w:cs="Times New Roman"/>
          <w:sz w:val="24"/>
          <w:szCs w:val="24"/>
        </w:rPr>
        <w:t>конституционных прав и свобод граждан;</w:t>
      </w:r>
      <w:r w:rsidRPr="00E20C30">
        <w:rPr>
          <w:rFonts w:ascii="Times New Roman" w:hAnsi="Times New Roman" w:cs="Times New Roman"/>
          <w:sz w:val="24"/>
          <w:szCs w:val="24"/>
        </w:rPr>
        <w:br/>
        <w:t xml:space="preserve">- незамедлительное информирование органов внутренних дел о ставших известными им фактах готовящихся либо совершенных преступлений; </w:t>
      </w:r>
      <w:r w:rsidRPr="00E20C30">
        <w:rPr>
          <w:rFonts w:ascii="Times New Roman" w:hAnsi="Times New Roman" w:cs="Times New Roman"/>
          <w:sz w:val="24"/>
          <w:szCs w:val="24"/>
        </w:rPr>
        <w:br/>
        <w:t xml:space="preserve">- </w:t>
      </w:r>
      <w:proofErr w:type="spellStart"/>
      <w:r w:rsidRPr="00E20C30">
        <w:rPr>
          <w:rFonts w:ascii="Times New Roman" w:hAnsi="Times New Roman" w:cs="Times New Roman"/>
          <w:sz w:val="24"/>
          <w:szCs w:val="24"/>
        </w:rPr>
        <w:t>оказывание</w:t>
      </w:r>
      <w:proofErr w:type="spellEnd"/>
      <w:r w:rsidRPr="00E20C30">
        <w:rPr>
          <w:rFonts w:ascii="Times New Roman" w:hAnsi="Times New Roman" w:cs="Times New Roman"/>
          <w:sz w:val="24"/>
          <w:szCs w:val="24"/>
        </w:rPr>
        <w:t xml:space="preserve"> содействие субъекту охраны по профилактике правонарушений; </w:t>
      </w:r>
      <w:r w:rsidRPr="00E20C30">
        <w:rPr>
          <w:rFonts w:ascii="Times New Roman" w:hAnsi="Times New Roman" w:cs="Times New Roman"/>
          <w:sz w:val="24"/>
          <w:szCs w:val="24"/>
        </w:rPr>
        <w:br/>
      </w:r>
      <w:r w:rsidRPr="00E20C30">
        <w:rPr>
          <w:rFonts w:ascii="Times New Roman" w:hAnsi="Times New Roman" w:cs="Times New Roman"/>
          <w:color w:val="000000" w:themeColor="text1"/>
          <w:sz w:val="24"/>
          <w:szCs w:val="24"/>
        </w:rPr>
        <w:t xml:space="preserve">- </w:t>
      </w:r>
      <w:hyperlink r:id="rId30" w:history="1">
        <w:r w:rsidRPr="00E20C30">
          <w:rPr>
            <w:rStyle w:val="af9"/>
            <w:color w:val="000000" w:themeColor="text1"/>
            <w:sz w:val="24"/>
            <w:szCs w:val="24"/>
          </w:rPr>
          <w:t>разъяснение физическим лицам</w:t>
        </w:r>
      </w:hyperlink>
      <w:r w:rsidRPr="00E20C30">
        <w:rPr>
          <w:rFonts w:ascii="Times New Roman" w:hAnsi="Times New Roman" w:cs="Times New Roman"/>
          <w:sz w:val="24"/>
          <w:szCs w:val="24"/>
        </w:rPr>
        <w:t xml:space="preserve">, задержанным за совершение преступления или административного правонарушения, основания применяемых к ним принудительных мер;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качественный подбор сотрудников для несения службы на охраняемом объекте;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высокий уровень профессионализма </w:t>
      </w:r>
      <w:hyperlink r:id="rId31" w:history="1">
        <w:r w:rsidRPr="00E20C30">
          <w:rPr>
            <w:rStyle w:val="af9"/>
            <w:color w:val="000000" w:themeColor="text1"/>
            <w:sz w:val="24"/>
            <w:szCs w:val="24"/>
          </w:rPr>
          <w:t>личного состава охраны</w:t>
        </w:r>
      </w:hyperlink>
      <w:r w:rsidRPr="00E20C30">
        <w:rPr>
          <w:rFonts w:ascii="Times New Roman" w:hAnsi="Times New Roman" w:cs="Times New Roman"/>
          <w:color w:val="000000" w:themeColor="text1"/>
          <w:sz w:val="24"/>
          <w:szCs w:val="24"/>
        </w:rPr>
        <w:t xml:space="preserve">;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постоянное знание и совершенствование системы охраны объекта сотрудниками охраны;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внедрение на охраняемом объекте технических средств охраны;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знание и изучение криминогенной обстановки вокруг охраняемого объекта;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проведение мероприятий антитеррористической </w:t>
      </w:r>
      <w:hyperlink r:id="rId32" w:history="1">
        <w:r w:rsidRPr="00E20C30">
          <w:rPr>
            <w:rStyle w:val="af9"/>
            <w:color w:val="000000" w:themeColor="text1"/>
            <w:sz w:val="24"/>
            <w:szCs w:val="24"/>
          </w:rPr>
          <w:t>направленности</w:t>
        </w:r>
      </w:hyperlink>
      <w:r w:rsidRPr="00E20C30">
        <w:rPr>
          <w:rFonts w:ascii="Times New Roman" w:hAnsi="Times New Roman" w:cs="Times New Roman"/>
          <w:color w:val="000000" w:themeColor="text1"/>
          <w:sz w:val="24"/>
          <w:szCs w:val="24"/>
        </w:rPr>
        <w:t xml:space="preserve">;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организация постоянного взаимодействия с местным ОВД;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оказание содействия в обеспечении пожарной безопасности;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обеспечивает охрану имущественных комплексов и товарно-материальных ценностей на охраняемом объекте;</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принимает меры по предупреждению и пресечению противоправных действий в отношении охраняемого </w:t>
      </w:r>
      <w:hyperlink r:id="rId33" w:history="1">
        <w:r w:rsidRPr="00E20C30">
          <w:rPr>
            <w:rStyle w:val="af9"/>
            <w:color w:val="000000" w:themeColor="text1"/>
            <w:sz w:val="24"/>
            <w:szCs w:val="24"/>
          </w:rPr>
          <w:t>объекта со стороны третьих лиц</w:t>
        </w:r>
      </w:hyperlink>
      <w:r w:rsidRPr="00E20C30">
        <w:rPr>
          <w:rFonts w:ascii="Times New Roman" w:hAnsi="Times New Roman" w:cs="Times New Roman"/>
          <w:color w:val="000000" w:themeColor="text1"/>
          <w:sz w:val="24"/>
          <w:szCs w:val="24"/>
        </w:rPr>
        <w:t xml:space="preserve">;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обеспечивает соблюдение Правил пожарной безопасности на постах силами работников охраны во время несения службы, а в случаях обнаружения на охраняемом объекте пожара или срабатывания охранно-пожарной сигнализации, немедленно сообщает об этом, заказчику и принимает </w:t>
      </w:r>
      <w:hyperlink r:id="rId34" w:history="1">
        <w:r w:rsidRPr="00E20C30">
          <w:rPr>
            <w:rStyle w:val="af9"/>
            <w:color w:val="000000" w:themeColor="text1"/>
            <w:sz w:val="24"/>
            <w:szCs w:val="24"/>
          </w:rPr>
          <w:t>меры по ликвидации пожара</w:t>
        </w:r>
      </w:hyperlink>
      <w:r w:rsidRPr="00E20C30">
        <w:rPr>
          <w:rFonts w:ascii="Times New Roman" w:hAnsi="Times New Roman" w:cs="Times New Roman"/>
          <w:color w:val="000000" w:themeColor="text1"/>
          <w:sz w:val="24"/>
          <w:szCs w:val="24"/>
        </w:rPr>
        <w:t>;</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охранная организация несет полную материальную ответственность за ущерб, причиненный кражами товарно-материальных ценностей, и иными способами в результате не обеспечения надлежащей охраны, хищениями, совершенными путем грабежа </w:t>
      </w:r>
      <w:hyperlink r:id="rId35" w:history="1">
        <w:r w:rsidRPr="00E20C30">
          <w:rPr>
            <w:rStyle w:val="af9"/>
            <w:color w:val="000000" w:themeColor="text1"/>
            <w:sz w:val="24"/>
            <w:szCs w:val="24"/>
          </w:rPr>
          <w:t>или разбойного нападения</w:t>
        </w:r>
      </w:hyperlink>
      <w:r w:rsidRPr="00E20C30">
        <w:rPr>
          <w:rFonts w:ascii="Times New Roman" w:hAnsi="Times New Roman" w:cs="Times New Roman"/>
          <w:sz w:val="24"/>
          <w:szCs w:val="24"/>
        </w:rPr>
        <w:t xml:space="preserve">, а также за ущерб, нанесенный зданиями и сооружениям в результате противоправных действий третьих лиц;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тесное взаимодействие с администрацией охраняемого объекта;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 постоянный контролем несения службы сотрудниками охраны. </w:t>
      </w:r>
    </w:p>
    <w:p w:rsidR="00134BC2" w:rsidRPr="00E20C30" w:rsidRDefault="00134BC2" w:rsidP="00134BC2">
      <w:pPr>
        <w:ind w:left="720"/>
        <w:jc w:val="both"/>
        <w:rPr>
          <w:rFonts w:ascii="Times New Roman" w:hAnsi="Times New Roman" w:cs="Times New Roman"/>
          <w:sz w:val="24"/>
          <w:szCs w:val="24"/>
        </w:rPr>
      </w:pPr>
      <w:r w:rsidRPr="00E20C30">
        <w:rPr>
          <w:rFonts w:ascii="Times New Roman" w:hAnsi="Times New Roman" w:cs="Times New Roman"/>
          <w:b/>
          <w:bCs/>
          <w:sz w:val="24"/>
          <w:szCs w:val="24"/>
        </w:rPr>
        <w:t>Объект, подлежащий охране:</w:t>
      </w:r>
      <w:r w:rsidRPr="00E20C30">
        <w:rPr>
          <w:rFonts w:ascii="Times New Roman" w:hAnsi="Times New Roman" w:cs="Times New Roman"/>
          <w:sz w:val="24"/>
          <w:szCs w:val="24"/>
        </w:rPr>
        <w:t xml:space="preserve"> </w:t>
      </w:r>
    </w:p>
    <w:p w:rsidR="00134BC2" w:rsidRPr="00E20C30" w:rsidRDefault="00134BC2" w:rsidP="00134BC2">
      <w:pPr>
        <w:jc w:val="both"/>
        <w:rPr>
          <w:rFonts w:ascii="Times New Roman" w:hAnsi="Times New Roman" w:cs="Times New Roman"/>
          <w:color w:val="000000" w:themeColor="text1"/>
          <w:sz w:val="24"/>
          <w:szCs w:val="24"/>
        </w:rPr>
      </w:pPr>
      <w:r w:rsidRPr="00E20C30">
        <w:rPr>
          <w:rFonts w:ascii="Times New Roman" w:hAnsi="Times New Roman" w:cs="Times New Roman"/>
          <w:sz w:val="24"/>
          <w:szCs w:val="24"/>
        </w:rPr>
        <w:t xml:space="preserve">Производственные </w:t>
      </w:r>
      <w:proofErr w:type="gramStart"/>
      <w:r w:rsidRPr="00E20C30">
        <w:rPr>
          <w:rFonts w:ascii="Times New Roman" w:hAnsi="Times New Roman" w:cs="Times New Roman"/>
          <w:color w:val="000000" w:themeColor="text1"/>
          <w:sz w:val="24"/>
          <w:szCs w:val="24"/>
        </w:rPr>
        <w:t>помещения</w:t>
      </w:r>
      <w:r w:rsidRPr="00E20C30">
        <w:rPr>
          <w:rFonts w:ascii="Times New Roman" w:hAnsi="Times New Roman" w:cs="Times New Roman"/>
          <w:color w:val="000000" w:themeColor="text1"/>
          <w:sz w:val="24"/>
          <w:szCs w:val="24"/>
          <w:u w:val="single"/>
        </w:rPr>
        <w:t xml:space="preserve"> ,</w:t>
      </w:r>
      <w:proofErr w:type="gramEnd"/>
      <w:r w:rsidRPr="00E20C30">
        <w:rPr>
          <w:rFonts w:ascii="Times New Roman" w:hAnsi="Times New Roman" w:cs="Times New Roman"/>
          <w:color w:val="000000" w:themeColor="text1"/>
          <w:sz w:val="24"/>
          <w:szCs w:val="24"/>
          <w:u w:val="single"/>
        </w:rPr>
        <w:t xml:space="preserve"> склады АО «Трамвайное управление города Павлодара»</w:t>
      </w:r>
      <w:r w:rsidRPr="00E20C30">
        <w:rPr>
          <w:rFonts w:ascii="Times New Roman" w:hAnsi="Times New Roman" w:cs="Times New Roman"/>
          <w:sz w:val="24"/>
          <w:szCs w:val="24"/>
        </w:rPr>
        <w:br/>
      </w:r>
      <w:r w:rsidRPr="00E20C30">
        <w:rPr>
          <w:rFonts w:ascii="Times New Roman" w:hAnsi="Times New Roman" w:cs="Times New Roman"/>
          <w:b/>
          <w:bCs/>
          <w:sz w:val="24"/>
          <w:szCs w:val="24"/>
        </w:rPr>
        <w:t>Требования к охранной организации:</w:t>
      </w:r>
      <w:r w:rsidRPr="00E20C30">
        <w:rPr>
          <w:rFonts w:ascii="Times New Roman" w:hAnsi="Times New Roman" w:cs="Times New Roman"/>
          <w:sz w:val="24"/>
          <w:szCs w:val="24"/>
        </w:rPr>
        <w:t xml:space="preserve">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Исполнитель должен иметь лицензию на осуществление негосударственной (частной) охранной деятельности, предоставить для выполнения охранных услуг собственных сотрудников, имеющих удостоверение охранника в соответствии с действующим </w:t>
      </w:r>
      <w:r w:rsidRPr="00E20C30">
        <w:rPr>
          <w:rFonts w:ascii="Times New Roman" w:hAnsi="Times New Roman" w:cs="Times New Roman"/>
          <w:sz w:val="24"/>
          <w:szCs w:val="24"/>
        </w:rPr>
        <w:lastRenderedPageBreak/>
        <w:t>законодательством Республики Казахстан. Обязательное условие: наличие свидетельств охранника (копии свидетельства приложить).</w:t>
      </w:r>
    </w:p>
    <w:p w:rsidR="00134BC2" w:rsidRPr="00E20C30" w:rsidRDefault="00134BC2" w:rsidP="00134BC2">
      <w:pPr>
        <w:jc w:val="both"/>
        <w:rPr>
          <w:rFonts w:ascii="Times New Roman" w:hAnsi="Times New Roman" w:cs="Times New Roman"/>
          <w:sz w:val="24"/>
          <w:szCs w:val="24"/>
        </w:rPr>
      </w:pP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Исполнитель должен иметь группу быстрого реагирования (ГБР), обеспечивающую немедленное прибытие на место вызова в случае экстренных ситуаций, средства связи и иные приспособления для обеспечения выполнения услуг охраны. Иметь возможность застраховать принятые договорные обязательства по обеспечению безопасности принимаемого под охрану объекта от возможных рисков. Исполнитель должен иметь центральный офис в г. </w:t>
      </w:r>
      <w:proofErr w:type="gramStart"/>
      <w:r w:rsidRPr="00E20C30">
        <w:rPr>
          <w:rFonts w:ascii="Times New Roman" w:hAnsi="Times New Roman" w:cs="Times New Roman"/>
          <w:sz w:val="24"/>
          <w:szCs w:val="24"/>
        </w:rPr>
        <w:t>Павлодар  для</w:t>
      </w:r>
      <w:proofErr w:type="gramEnd"/>
      <w:r w:rsidRPr="00E20C30">
        <w:rPr>
          <w:rFonts w:ascii="Times New Roman" w:hAnsi="Times New Roman" w:cs="Times New Roman"/>
          <w:sz w:val="24"/>
          <w:szCs w:val="24"/>
        </w:rPr>
        <w:t xml:space="preserve"> координации действий групп быстрого реагирования и охранников по месту несения службы.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Исполнитель должен иметь служебный автотранспорт для группы быстрого реагирования.</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Опыт </w:t>
      </w:r>
      <w:hyperlink r:id="rId36" w:history="1">
        <w:r w:rsidRPr="00E20C30">
          <w:rPr>
            <w:rStyle w:val="af9"/>
            <w:color w:val="000000" w:themeColor="text1"/>
            <w:sz w:val="24"/>
            <w:szCs w:val="24"/>
          </w:rPr>
          <w:t>работы на рынке охранных услуг</w:t>
        </w:r>
      </w:hyperlink>
      <w:r w:rsidRPr="00E20C30">
        <w:rPr>
          <w:rFonts w:ascii="Times New Roman" w:hAnsi="Times New Roman" w:cs="Times New Roman"/>
          <w:sz w:val="24"/>
          <w:szCs w:val="24"/>
        </w:rPr>
        <w:t xml:space="preserve">, имеющую современную техническую базу. Предоставление возможности физической охраны объекта с применением современных технологий защиты. </w:t>
      </w:r>
      <w:r w:rsidRPr="00E20C30">
        <w:rPr>
          <w:rFonts w:ascii="Times New Roman" w:hAnsi="Times New Roman" w:cs="Times New Roman"/>
          <w:sz w:val="24"/>
          <w:szCs w:val="24"/>
        </w:rPr>
        <w:br/>
      </w:r>
      <w:r w:rsidRPr="00E20C30">
        <w:rPr>
          <w:rFonts w:ascii="Times New Roman" w:hAnsi="Times New Roman" w:cs="Times New Roman"/>
          <w:b/>
          <w:bCs/>
          <w:sz w:val="24"/>
          <w:szCs w:val="24"/>
        </w:rPr>
        <w:t>3. Количество постов за 6 месяц:</w:t>
      </w:r>
      <w:r w:rsidRPr="00E20C30">
        <w:rPr>
          <w:rFonts w:ascii="Times New Roman" w:hAnsi="Times New Roman" w:cs="Times New Roman"/>
          <w:sz w:val="24"/>
          <w:szCs w:val="24"/>
        </w:rPr>
        <w:t xml:space="preserve"> </w:t>
      </w:r>
    </w:p>
    <w:tbl>
      <w:tblPr>
        <w:tblStyle w:val="af0"/>
        <w:tblW w:w="0" w:type="auto"/>
        <w:tblInd w:w="108" w:type="dxa"/>
        <w:tblLook w:val="04A0" w:firstRow="1" w:lastRow="0" w:firstColumn="1" w:lastColumn="0" w:noHBand="0" w:noVBand="1"/>
      </w:tblPr>
      <w:tblGrid>
        <w:gridCol w:w="549"/>
        <w:gridCol w:w="2360"/>
        <w:gridCol w:w="1117"/>
        <w:gridCol w:w="1026"/>
        <w:gridCol w:w="1892"/>
        <w:gridCol w:w="2519"/>
      </w:tblGrid>
      <w:tr w:rsidR="00134BC2" w:rsidRPr="00E20C30" w:rsidTr="00FB3449">
        <w:tc>
          <w:tcPr>
            <w:tcW w:w="617" w:type="dxa"/>
            <w:tcBorders>
              <w:top w:val="single" w:sz="4" w:space="0" w:color="auto"/>
              <w:left w:val="single" w:sz="4" w:space="0" w:color="auto"/>
              <w:bottom w:val="single" w:sz="4" w:space="0" w:color="auto"/>
              <w:right w:val="single" w:sz="4" w:space="0" w:color="auto"/>
            </w:tcBorders>
          </w:tcPr>
          <w:p w:rsidR="00134BC2" w:rsidRPr="00E20C30" w:rsidRDefault="00134BC2" w:rsidP="00FB3449">
            <w:pPr>
              <w:pStyle w:val="af8"/>
              <w:spacing w:after="0" w:line="240" w:lineRule="auto"/>
              <w:ind w:left="0"/>
              <w:jc w:val="both"/>
              <w:rPr>
                <w:rFonts w:ascii="Times New Roman" w:eastAsiaTheme="minorHAnsi" w:hAnsi="Times New Roman" w:cs="Times New Roman"/>
                <w:b/>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Наименование услуг охраны</w:t>
            </w:r>
          </w:p>
        </w:tc>
        <w:tc>
          <w:tcPr>
            <w:tcW w:w="1149"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b/>
                <w:sz w:val="24"/>
                <w:szCs w:val="24"/>
              </w:rPr>
            </w:pPr>
            <w:proofErr w:type="spellStart"/>
            <w:r w:rsidRPr="00E20C30">
              <w:rPr>
                <w:rFonts w:ascii="Times New Roman" w:hAnsi="Times New Roman" w:cs="Times New Roman"/>
                <w:b/>
                <w:sz w:val="24"/>
                <w:szCs w:val="24"/>
              </w:rPr>
              <w:t>Ед.изм</w:t>
            </w:r>
            <w:proofErr w:type="spellEnd"/>
            <w:r w:rsidRPr="00E20C30">
              <w:rPr>
                <w:rFonts w:ascii="Times New Roman" w:hAnsi="Times New Roman" w:cs="Times New Roman"/>
                <w:b/>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Кол-во</w:t>
            </w:r>
          </w:p>
        </w:tc>
        <w:tc>
          <w:tcPr>
            <w:tcW w:w="189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График</w:t>
            </w:r>
          </w:p>
          <w:p w:rsidR="00134BC2" w:rsidRPr="00E20C30" w:rsidRDefault="00134BC2" w:rsidP="00FB3449">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Работы/ Часы</w:t>
            </w:r>
          </w:p>
        </w:tc>
        <w:tc>
          <w:tcPr>
            <w:tcW w:w="2770"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b/>
                <w:sz w:val="24"/>
                <w:szCs w:val="24"/>
              </w:rPr>
            </w:pPr>
            <w:r w:rsidRPr="00E20C30">
              <w:rPr>
                <w:rFonts w:ascii="Times New Roman" w:hAnsi="Times New Roman" w:cs="Times New Roman"/>
                <w:b/>
                <w:sz w:val="24"/>
                <w:szCs w:val="24"/>
              </w:rPr>
              <w:t>Примечание</w:t>
            </w:r>
          </w:p>
        </w:tc>
      </w:tr>
      <w:tr w:rsidR="00134BC2" w:rsidRPr="00E20C30" w:rsidTr="00FB3449">
        <w:tc>
          <w:tcPr>
            <w:tcW w:w="617"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Автопарк</w:t>
            </w:r>
          </w:p>
        </w:tc>
        <w:tc>
          <w:tcPr>
            <w:tcW w:w="1149"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24</w:t>
            </w:r>
          </w:p>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(круглосуточно)</w:t>
            </w:r>
          </w:p>
        </w:tc>
        <w:tc>
          <w:tcPr>
            <w:tcW w:w="2770"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Въезд-выезд транспорта его досмотр, сохранность ТМЦ, пропускной режим. Обход предприятия.</w:t>
            </w:r>
          </w:p>
        </w:tc>
      </w:tr>
      <w:tr w:rsidR="00134BC2" w:rsidRPr="00E20C30" w:rsidTr="00FB3449">
        <w:tc>
          <w:tcPr>
            <w:tcW w:w="617"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w:t>
            </w:r>
          </w:p>
        </w:tc>
        <w:tc>
          <w:tcPr>
            <w:tcW w:w="253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Автопарк (вышка)</w:t>
            </w:r>
          </w:p>
        </w:tc>
        <w:tc>
          <w:tcPr>
            <w:tcW w:w="1149"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 xml:space="preserve">Пост </w:t>
            </w:r>
          </w:p>
        </w:tc>
        <w:tc>
          <w:tcPr>
            <w:tcW w:w="112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w:t>
            </w:r>
          </w:p>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(ежедневно с 20.00 до 08.00ч)</w:t>
            </w:r>
          </w:p>
        </w:tc>
        <w:tc>
          <w:tcPr>
            <w:tcW w:w="2770"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 часов рабочий день. Наблюдение за предприятием. Обход предприятия.</w:t>
            </w:r>
          </w:p>
        </w:tc>
      </w:tr>
      <w:tr w:rsidR="00134BC2" w:rsidRPr="00E20C30" w:rsidTr="00FB3449">
        <w:tc>
          <w:tcPr>
            <w:tcW w:w="617"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3</w:t>
            </w:r>
          </w:p>
        </w:tc>
        <w:tc>
          <w:tcPr>
            <w:tcW w:w="253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Депо</w:t>
            </w:r>
          </w:p>
        </w:tc>
        <w:tc>
          <w:tcPr>
            <w:tcW w:w="1149"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w:t>
            </w:r>
          </w:p>
        </w:tc>
        <w:tc>
          <w:tcPr>
            <w:tcW w:w="189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24</w:t>
            </w:r>
          </w:p>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(круглосуточно)</w:t>
            </w:r>
          </w:p>
        </w:tc>
        <w:tc>
          <w:tcPr>
            <w:tcW w:w="2770"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Въезд-выезд транспорта его досмотр, сохранность ТМЦ, пропускной режим. Обход предприятия.</w:t>
            </w:r>
          </w:p>
        </w:tc>
      </w:tr>
      <w:tr w:rsidR="00134BC2" w:rsidRPr="00E20C30" w:rsidTr="00FB3449">
        <w:tc>
          <w:tcPr>
            <w:tcW w:w="617"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4</w:t>
            </w:r>
          </w:p>
        </w:tc>
        <w:tc>
          <w:tcPr>
            <w:tcW w:w="253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Вышка</w:t>
            </w:r>
          </w:p>
        </w:tc>
        <w:tc>
          <w:tcPr>
            <w:tcW w:w="1149"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 xml:space="preserve">Пост </w:t>
            </w:r>
          </w:p>
        </w:tc>
        <w:tc>
          <w:tcPr>
            <w:tcW w:w="112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w:t>
            </w:r>
          </w:p>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(ежедневно с 20.00 до 08.00ч)</w:t>
            </w:r>
          </w:p>
        </w:tc>
        <w:tc>
          <w:tcPr>
            <w:tcW w:w="2770"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 часов рабочий день. Наблюдение за предприятием. Обход предприятия.</w:t>
            </w:r>
          </w:p>
        </w:tc>
      </w:tr>
      <w:tr w:rsidR="00134BC2" w:rsidRPr="00E20C30" w:rsidTr="00FB3449">
        <w:tc>
          <w:tcPr>
            <w:tcW w:w="617"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5</w:t>
            </w:r>
          </w:p>
        </w:tc>
        <w:tc>
          <w:tcPr>
            <w:tcW w:w="253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Мобильная группа</w:t>
            </w:r>
          </w:p>
        </w:tc>
        <w:tc>
          <w:tcPr>
            <w:tcW w:w="1149"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24</w:t>
            </w:r>
          </w:p>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(круглосуточно)</w:t>
            </w:r>
          </w:p>
        </w:tc>
        <w:tc>
          <w:tcPr>
            <w:tcW w:w="2770" w:type="dxa"/>
            <w:tcBorders>
              <w:top w:val="single" w:sz="4" w:space="0" w:color="auto"/>
              <w:left w:val="single" w:sz="4" w:space="0" w:color="auto"/>
              <w:bottom w:val="single" w:sz="4" w:space="0" w:color="auto"/>
              <w:right w:val="single" w:sz="4" w:space="0" w:color="auto"/>
            </w:tcBorders>
          </w:tcPr>
          <w:p w:rsidR="00134BC2" w:rsidRPr="00E20C30" w:rsidRDefault="00134BC2" w:rsidP="00FB3449">
            <w:pPr>
              <w:spacing w:before="100" w:beforeAutospacing="1" w:after="100" w:afterAutospacing="1"/>
              <w:jc w:val="both"/>
              <w:rPr>
                <w:rFonts w:ascii="Times New Roman" w:eastAsia="Times New Roman" w:hAnsi="Times New Roman" w:cs="Times New Roman"/>
                <w:sz w:val="24"/>
                <w:szCs w:val="24"/>
              </w:rPr>
            </w:pPr>
            <w:r w:rsidRPr="00E20C30">
              <w:rPr>
                <w:rFonts w:ascii="Times New Roman" w:eastAsia="Times New Roman" w:hAnsi="Times New Roman" w:cs="Times New Roman"/>
                <w:sz w:val="24"/>
                <w:szCs w:val="24"/>
              </w:rPr>
              <w:t xml:space="preserve">Выезд мобильной группы на чрезвычайные и конфликтные ситуации, </w:t>
            </w:r>
            <w:proofErr w:type="gramStart"/>
            <w:r w:rsidRPr="00E20C30">
              <w:rPr>
                <w:rFonts w:ascii="Times New Roman" w:eastAsia="Times New Roman" w:hAnsi="Times New Roman" w:cs="Times New Roman"/>
                <w:sz w:val="24"/>
                <w:szCs w:val="24"/>
              </w:rPr>
              <w:t>объезд  трамвайных</w:t>
            </w:r>
            <w:proofErr w:type="gramEnd"/>
            <w:r w:rsidRPr="00E20C30">
              <w:rPr>
                <w:rFonts w:ascii="Times New Roman" w:eastAsia="Times New Roman" w:hAnsi="Times New Roman" w:cs="Times New Roman"/>
                <w:sz w:val="24"/>
                <w:szCs w:val="24"/>
              </w:rPr>
              <w:t xml:space="preserve"> путей, линий контактных сетей. </w:t>
            </w:r>
          </w:p>
          <w:p w:rsidR="00134BC2" w:rsidRPr="00E20C30" w:rsidRDefault="00134BC2" w:rsidP="00FB3449">
            <w:pPr>
              <w:pStyle w:val="af8"/>
              <w:spacing w:after="0" w:line="240" w:lineRule="auto"/>
              <w:ind w:left="0"/>
              <w:jc w:val="both"/>
              <w:rPr>
                <w:rFonts w:ascii="Times New Roman" w:eastAsiaTheme="minorHAnsi" w:hAnsi="Times New Roman" w:cs="Times New Roman"/>
                <w:sz w:val="24"/>
                <w:szCs w:val="24"/>
              </w:rPr>
            </w:pPr>
          </w:p>
        </w:tc>
      </w:tr>
      <w:tr w:rsidR="00134BC2" w:rsidRPr="00E20C30" w:rsidTr="00FB3449">
        <w:tc>
          <w:tcPr>
            <w:tcW w:w="3149" w:type="dxa"/>
            <w:gridSpan w:val="2"/>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 xml:space="preserve">          ИТОГО</w:t>
            </w:r>
          </w:p>
        </w:tc>
        <w:tc>
          <w:tcPr>
            <w:tcW w:w="1149"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Пост</w:t>
            </w:r>
          </w:p>
        </w:tc>
        <w:tc>
          <w:tcPr>
            <w:tcW w:w="112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6</w:t>
            </w:r>
          </w:p>
        </w:tc>
        <w:tc>
          <w:tcPr>
            <w:tcW w:w="1892" w:type="dxa"/>
            <w:tcBorders>
              <w:top w:val="single" w:sz="4" w:space="0" w:color="auto"/>
              <w:left w:val="single" w:sz="4" w:space="0" w:color="auto"/>
              <w:bottom w:val="single" w:sz="4" w:space="0" w:color="auto"/>
              <w:right w:val="single" w:sz="4" w:space="0" w:color="auto"/>
            </w:tcBorders>
            <w:hideMark/>
          </w:tcPr>
          <w:p w:rsidR="00134BC2" w:rsidRPr="00E20C30" w:rsidRDefault="00134BC2" w:rsidP="00FB3449">
            <w:pPr>
              <w:pStyle w:val="af8"/>
              <w:spacing w:after="0" w:line="240" w:lineRule="auto"/>
              <w:ind w:left="0"/>
              <w:jc w:val="both"/>
              <w:rPr>
                <w:rFonts w:ascii="Times New Roman" w:hAnsi="Times New Roman" w:cs="Times New Roman"/>
                <w:sz w:val="24"/>
                <w:szCs w:val="24"/>
              </w:rPr>
            </w:pPr>
            <w:r w:rsidRPr="00E20C30">
              <w:rPr>
                <w:rFonts w:ascii="Times New Roman" w:hAnsi="Times New Roman" w:cs="Times New Roman"/>
                <w:sz w:val="24"/>
                <w:szCs w:val="24"/>
              </w:rPr>
              <w:t>12-24</w:t>
            </w:r>
          </w:p>
        </w:tc>
        <w:tc>
          <w:tcPr>
            <w:tcW w:w="2770" w:type="dxa"/>
            <w:tcBorders>
              <w:top w:val="single" w:sz="4" w:space="0" w:color="auto"/>
              <w:left w:val="single" w:sz="4" w:space="0" w:color="auto"/>
              <w:bottom w:val="single" w:sz="4" w:space="0" w:color="auto"/>
              <w:right w:val="single" w:sz="4" w:space="0" w:color="auto"/>
            </w:tcBorders>
          </w:tcPr>
          <w:p w:rsidR="00134BC2" w:rsidRPr="00E20C30" w:rsidRDefault="00134BC2" w:rsidP="00FB3449">
            <w:pPr>
              <w:pStyle w:val="af8"/>
              <w:spacing w:after="0" w:line="240" w:lineRule="auto"/>
              <w:ind w:left="0"/>
              <w:jc w:val="both"/>
              <w:rPr>
                <w:rFonts w:ascii="Times New Roman" w:hAnsi="Times New Roman" w:cs="Times New Roman"/>
                <w:sz w:val="24"/>
                <w:szCs w:val="24"/>
              </w:rPr>
            </w:pPr>
          </w:p>
        </w:tc>
      </w:tr>
    </w:tbl>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br/>
      </w:r>
      <w:r w:rsidRPr="00E20C30">
        <w:rPr>
          <w:rFonts w:ascii="Times New Roman" w:hAnsi="Times New Roman" w:cs="Times New Roman"/>
          <w:b/>
          <w:bCs/>
          <w:sz w:val="24"/>
          <w:szCs w:val="24"/>
        </w:rPr>
        <w:t>Срок оказания услуг</w:t>
      </w:r>
      <w:r w:rsidRPr="00E20C30">
        <w:rPr>
          <w:rFonts w:ascii="Times New Roman" w:hAnsi="Times New Roman" w:cs="Times New Roman"/>
          <w:sz w:val="24"/>
          <w:szCs w:val="24"/>
        </w:rPr>
        <w:t xml:space="preserve"> – 01 января – 31декабря 2019 года. </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4. Режим работы: </w:t>
      </w:r>
      <w:r w:rsidRPr="00E20C30">
        <w:rPr>
          <w:rFonts w:ascii="Times New Roman" w:hAnsi="Times New Roman" w:cs="Times New Roman"/>
          <w:sz w:val="24"/>
          <w:szCs w:val="24"/>
        </w:rPr>
        <w:t xml:space="preserve">6 поста круглосуточно.  </w:t>
      </w:r>
      <w:r w:rsidRPr="00E20C30">
        <w:rPr>
          <w:rFonts w:ascii="Times New Roman" w:hAnsi="Times New Roman" w:cs="Times New Roman"/>
          <w:b/>
          <w:sz w:val="24"/>
          <w:szCs w:val="24"/>
        </w:rPr>
        <w:t>С 08:00 до 08:00</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5. Способы оказания охранных услуг: </w:t>
      </w:r>
      <w:r w:rsidRPr="00E20C30">
        <w:rPr>
          <w:rFonts w:ascii="Times New Roman" w:hAnsi="Times New Roman" w:cs="Times New Roman"/>
          <w:sz w:val="24"/>
          <w:szCs w:val="24"/>
        </w:rPr>
        <w:t xml:space="preserve">обходной. </w:t>
      </w:r>
      <w:r w:rsidRPr="00E20C30">
        <w:rPr>
          <w:rFonts w:ascii="Times New Roman" w:hAnsi="Times New Roman" w:cs="Times New Roman"/>
          <w:b/>
          <w:sz w:val="24"/>
          <w:szCs w:val="24"/>
        </w:rPr>
        <w:t>(Патруль)</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6. Требования к персоналу: </w:t>
      </w:r>
      <w:r w:rsidRPr="00E20C30">
        <w:rPr>
          <w:rFonts w:ascii="Times New Roman" w:hAnsi="Times New Roman" w:cs="Times New Roman"/>
          <w:sz w:val="24"/>
          <w:szCs w:val="24"/>
        </w:rPr>
        <w:t xml:space="preserve">Охранный персонал должен иметь разрешение на право ношения, хранения и использования оружия и специальных средств. </w:t>
      </w:r>
      <w:r w:rsidRPr="00E20C30">
        <w:rPr>
          <w:rFonts w:ascii="Times New Roman" w:hAnsi="Times New Roman" w:cs="Times New Roman"/>
          <w:sz w:val="24"/>
          <w:szCs w:val="24"/>
        </w:rPr>
        <w:br/>
        <w:t xml:space="preserve">Охранники должны иметь подтверждающие документы установленного Правительством </w:t>
      </w:r>
      <w:r w:rsidRPr="00E20C30">
        <w:rPr>
          <w:rFonts w:ascii="Times New Roman" w:hAnsi="Times New Roman" w:cs="Times New Roman"/>
          <w:sz w:val="24"/>
          <w:szCs w:val="24"/>
        </w:rPr>
        <w:lastRenderedPageBreak/>
        <w:t xml:space="preserve">Республики Казахстан образца о прохождении ежегодной переподготовки на пригодность к выполнению </w:t>
      </w:r>
      <w:hyperlink r:id="rId37" w:history="1">
        <w:r w:rsidRPr="00E20C30">
          <w:rPr>
            <w:rStyle w:val="af9"/>
            <w:color w:val="000000" w:themeColor="text1"/>
            <w:sz w:val="24"/>
            <w:szCs w:val="24"/>
          </w:rPr>
          <w:t>обязанностей в условиях</w:t>
        </w:r>
      </w:hyperlink>
      <w:r w:rsidRPr="00E20C30">
        <w:rPr>
          <w:rFonts w:ascii="Times New Roman" w:hAnsi="Times New Roman" w:cs="Times New Roman"/>
          <w:sz w:val="24"/>
          <w:szCs w:val="24"/>
        </w:rPr>
        <w:t xml:space="preserve">, связанных с применением специальных средств. </w:t>
      </w: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 xml:space="preserve">Штатный должностной список охранников в обязательном порядке согласовывается с руководителем Заказчика. Услуги по охране осуществляется в соответствии с </w:t>
      </w:r>
    </w:p>
    <w:p w:rsidR="00134BC2" w:rsidRPr="00E20C30" w:rsidRDefault="00134BC2" w:rsidP="00134BC2">
      <w:pPr>
        <w:jc w:val="both"/>
        <w:rPr>
          <w:rFonts w:ascii="Times New Roman" w:hAnsi="Times New Roman" w:cs="Times New Roman"/>
          <w:sz w:val="24"/>
          <w:szCs w:val="24"/>
        </w:rPr>
      </w:pPr>
    </w:p>
    <w:p w:rsidR="00134BC2" w:rsidRPr="00E20C30" w:rsidRDefault="00134BC2" w:rsidP="00134BC2">
      <w:pPr>
        <w:jc w:val="both"/>
        <w:rPr>
          <w:rFonts w:ascii="Times New Roman" w:hAnsi="Times New Roman" w:cs="Times New Roman"/>
          <w:sz w:val="24"/>
          <w:szCs w:val="24"/>
        </w:rPr>
      </w:pPr>
      <w:r w:rsidRPr="00E20C30">
        <w:rPr>
          <w:rFonts w:ascii="Times New Roman" w:hAnsi="Times New Roman" w:cs="Times New Roman"/>
          <w:sz w:val="24"/>
          <w:szCs w:val="24"/>
        </w:rPr>
        <w:t>требованиями действующего законодательства РК.</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7. Форменная одежда: </w:t>
      </w:r>
      <w:r w:rsidRPr="00E20C30">
        <w:rPr>
          <w:rFonts w:ascii="Times New Roman" w:hAnsi="Times New Roman" w:cs="Times New Roman"/>
          <w:sz w:val="24"/>
          <w:szCs w:val="24"/>
        </w:rPr>
        <w:t xml:space="preserve">Сотрудники охранной организации должны быть обеспечены специальной одеждой, обозначающей их принадлежность к субъекту охранной организации. Специальная одежда и порядок ее ношения должны соответствовать требованиям </w:t>
      </w:r>
      <w:r w:rsidRPr="00E20C30">
        <w:rPr>
          <w:rFonts w:ascii="Times New Roman" w:hAnsi="Times New Roman" w:cs="Times New Roman"/>
          <w:b/>
          <w:sz w:val="24"/>
          <w:szCs w:val="24"/>
        </w:rPr>
        <w:t xml:space="preserve">Постановления Правительства Республики Казахстан от 7 октября 2011 года № 1153. </w:t>
      </w:r>
      <w:r w:rsidRPr="00E20C30">
        <w:rPr>
          <w:rFonts w:ascii="Times New Roman" w:hAnsi="Times New Roman" w:cs="Times New Roman"/>
          <w:b/>
          <w:sz w:val="24"/>
          <w:szCs w:val="24"/>
        </w:rPr>
        <w:br/>
      </w:r>
      <w:r w:rsidRPr="00E20C30">
        <w:rPr>
          <w:rFonts w:ascii="Times New Roman" w:hAnsi="Times New Roman" w:cs="Times New Roman"/>
          <w:b/>
          <w:bCs/>
          <w:sz w:val="24"/>
          <w:szCs w:val="24"/>
        </w:rPr>
        <w:t xml:space="preserve">8. Транспортировка сотрудников охранной организации до объекта и обратно, питание: </w:t>
      </w:r>
      <w:r w:rsidRPr="00E20C30">
        <w:rPr>
          <w:rFonts w:ascii="Times New Roman" w:hAnsi="Times New Roman" w:cs="Times New Roman"/>
          <w:sz w:val="24"/>
          <w:szCs w:val="24"/>
        </w:rPr>
        <w:t xml:space="preserve">за счет охранной организации. </w:t>
      </w:r>
      <w:r w:rsidRPr="00E20C30">
        <w:rPr>
          <w:rFonts w:ascii="Times New Roman" w:hAnsi="Times New Roman" w:cs="Times New Roman"/>
          <w:sz w:val="24"/>
          <w:szCs w:val="24"/>
        </w:rPr>
        <w:br/>
      </w:r>
      <w:r w:rsidRPr="00E20C30">
        <w:rPr>
          <w:rFonts w:ascii="Times New Roman" w:hAnsi="Times New Roman" w:cs="Times New Roman"/>
          <w:b/>
          <w:bCs/>
          <w:sz w:val="24"/>
          <w:szCs w:val="24"/>
        </w:rPr>
        <w:t xml:space="preserve">9. Ответственность охранной организации: </w:t>
      </w:r>
      <w:r w:rsidRPr="00E20C30">
        <w:rPr>
          <w:rFonts w:ascii="Times New Roman" w:hAnsi="Times New Roman" w:cs="Times New Roman"/>
          <w:sz w:val="24"/>
          <w:szCs w:val="24"/>
        </w:rPr>
        <w:t xml:space="preserve">Охранная организация должна нести полную материальную ответственность в соответствии с законодательством Республики Казахстан в случае: </w:t>
      </w:r>
    </w:p>
    <w:p w:rsidR="00134BC2" w:rsidRPr="00E20C30" w:rsidRDefault="00134BC2" w:rsidP="00134BC2">
      <w:pPr>
        <w:jc w:val="both"/>
        <w:rPr>
          <w:rFonts w:ascii="Times New Roman" w:hAnsi="Times New Roman" w:cs="Times New Roman"/>
          <w:b/>
          <w:sz w:val="24"/>
          <w:szCs w:val="24"/>
        </w:rPr>
      </w:pPr>
      <w:r w:rsidRPr="00E20C30">
        <w:rPr>
          <w:rFonts w:ascii="Times New Roman" w:hAnsi="Times New Roman" w:cs="Times New Roman"/>
          <w:sz w:val="24"/>
          <w:szCs w:val="24"/>
        </w:rPr>
        <w:t>- хищений, кражи, порчи,</w:t>
      </w:r>
      <w:r w:rsidRPr="00E20C30">
        <w:rPr>
          <w:rFonts w:ascii="Times New Roman" w:hAnsi="Times New Roman" w:cs="Times New Roman"/>
          <w:color w:val="000000" w:themeColor="text1"/>
          <w:sz w:val="24"/>
          <w:szCs w:val="24"/>
        </w:rPr>
        <w:t xml:space="preserve"> </w:t>
      </w:r>
      <w:hyperlink r:id="rId38" w:history="1">
        <w:r w:rsidRPr="00E20C30">
          <w:rPr>
            <w:rStyle w:val="af9"/>
            <w:color w:val="000000" w:themeColor="text1"/>
            <w:sz w:val="24"/>
            <w:szCs w:val="24"/>
          </w:rPr>
          <w:t>повреждения</w:t>
        </w:r>
      </w:hyperlink>
      <w:r w:rsidRPr="00E20C30">
        <w:rPr>
          <w:rFonts w:ascii="Times New Roman" w:hAnsi="Times New Roman" w:cs="Times New Roman"/>
          <w:sz w:val="24"/>
          <w:szCs w:val="24"/>
        </w:rPr>
        <w:t xml:space="preserve">, уничтожения имущества </w:t>
      </w:r>
      <w:r w:rsidRPr="00E20C30">
        <w:rPr>
          <w:rFonts w:ascii="Times New Roman" w:hAnsi="Times New Roman" w:cs="Times New Roman"/>
          <w:b/>
          <w:sz w:val="24"/>
          <w:szCs w:val="24"/>
        </w:rPr>
        <w:t>АО «Трамвайное управление города Павлодара»</w:t>
      </w:r>
      <w:r>
        <w:rPr>
          <w:rFonts w:ascii="Times New Roman" w:hAnsi="Times New Roman" w:cs="Times New Roman"/>
          <w:b/>
          <w:sz w:val="24"/>
          <w:szCs w:val="24"/>
        </w:rPr>
        <w:t>.</w:t>
      </w:r>
    </w:p>
    <w:p w:rsidR="00134BC2" w:rsidRPr="00E20C30" w:rsidRDefault="00134BC2" w:rsidP="00134BC2">
      <w:pPr>
        <w:jc w:val="both"/>
        <w:rPr>
          <w:rFonts w:ascii="Times New Roman" w:hAnsi="Times New Roman" w:cs="Times New Roman"/>
          <w:b/>
          <w:sz w:val="24"/>
          <w:szCs w:val="24"/>
        </w:rPr>
      </w:pPr>
    </w:p>
    <w:p w:rsidR="00134BC2" w:rsidRDefault="00134BC2" w:rsidP="004A3728">
      <w:pPr>
        <w:ind w:firstLine="400"/>
        <w:jc w:val="right"/>
        <w:rPr>
          <w:rFonts w:ascii="Times New Roman" w:hAnsi="Times New Roman" w:cs="Times New Roman"/>
          <w:sz w:val="24"/>
          <w:szCs w:val="24"/>
        </w:rPr>
      </w:pPr>
    </w:p>
    <w:sectPr w:rsidR="00134BC2" w:rsidSect="004A3728">
      <w:footerReference w:type="default" r:id="rId39"/>
      <w:pgSz w:w="11906" w:h="16838"/>
      <w:pgMar w:top="568" w:right="850" w:bottom="426"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C3A" w:rsidRDefault="00FB7C3A" w:rsidP="00663FFA">
      <w:r>
        <w:separator/>
      </w:r>
    </w:p>
  </w:endnote>
  <w:endnote w:type="continuationSeparator" w:id="0">
    <w:p w:rsidR="00FB7C3A" w:rsidRDefault="00FB7C3A" w:rsidP="0066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F9" w:rsidRDefault="006C3BF9" w:rsidP="005934CE">
    <w:pPr>
      <w:pStyle w:val="af3"/>
      <w:jc w:val="center"/>
    </w:pPr>
    <w:r w:rsidRPr="00CA390F">
      <w:rPr>
        <w:rFonts w:ascii="Times New Roman" w:hAnsi="Times New Roman"/>
      </w:rPr>
      <w:fldChar w:fldCharType="begin"/>
    </w:r>
    <w:r w:rsidRPr="00CA390F">
      <w:rPr>
        <w:rFonts w:ascii="Times New Roman" w:hAnsi="Times New Roman"/>
      </w:rPr>
      <w:instrText>PAGE   \* MERGEFORMAT</w:instrText>
    </w:r>
    <w:r w:rsidRPr="00CA390F">
      <w:rPr>
        <w:rFonts w:ascii="Times New Roman" w:hAnsi="Times New Roman"/>
      </w:rPr>
      <w:fldChar w:fldCharType="separate"/>
    </w:r>
    <w:r>
      <w:rPr>
        <w:rFonts w:ascii="Times New Roman" w:hAnsi="Times New Roman"/>
        <w:noProof/>
      </w:rPr>
      <w:t>25</w:t>
    </w:r>
    <w:r w:rsidRPr="00CA390F">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F9" w:rsidRDefault="006C3BF9">
    <w:pPr>
      <w:pStyle w:val="af3"/>
      <w:jc w:val="right"/>
    </w:pPr>
    <w:r>
      <w:rPr>
        <w:noProof/>
      </w:rPr>
      <w:fldChar w:fldCharType="begin"/>
    </w:r>
    <w:r>
      <w:rPr>
        <w:noProof/>
      </w:rPr>
      <w:instrText>PAGE   \* MERGEFORMAT</w:instrText>
    </w:r>
    <w:r>
      <w:rPr>
        <w:noProof/>
      </w:rPr>
      <w:fldChar w:fldCharType="separate"/>
    </w:r>
    <w:r>
      <w:rPr>
        <w:noProof/>
      </w:rPr>
      <w:t>50</w:t>
    </w:r>
    <w:r>
      <w:rPr>
        <w:noProof/>
      </w:rPr>
      <w:fldChar w:fldCharType="end"/>
    </w:r>
  </w:p>
  <w:p w:rsidR="006C3BF9" w:rsidRDefault="006C3B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C3A" w:rsidRDefault="00FB7C3A" w:rsidP="00663FFA">
      <w:r>
        <w:separator/>
      </w:r>
    </w:p>
  </w:footnote>
  <w:footnote w:type="continuationSeparator" w:id="0">
    <w:p w:rsidR="00FB7C3A" w:rsidRDefault="00FB7C3A" w:rsidP="00663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C00887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bCs/>
        <w:sz w:val="18"/>
        <w:szCs w:val="18"/>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2FB6CB9E"/>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6675336"/>
    <w:multiLevelType w:val="hybridMultilevel"/>
    <w:tmpl w:val="0D44407A"/>
    <w:lvl w:ilvl="0" w:tplc="8E6408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734BCE"/>
    <w:multiLevelType w:val="hybridMultilevel"/>
    <w:tmpl w:val="EB6C10A8"/>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D11426"/>
    <w:multiLevelType w:val="multilevel"/>
    <w:tmpl w:val="4306CB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616F5"/>
    <w:multiLevelType w:val="multilevel"/>
    <w:tmpl w:val="2ED29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B5376"/>
    <w:multiLevelType w:val="multilevel"/>
    <w:tmpl w:val="27A2E0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3F94"/>
    <w:multiLevelType w:val="multilevel"/>
    <w:tmpl w:val="8A7E9DF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13476"/>
    <w:multiLevelType w:val="multilevel"/>
    <w:tmpl w:val="7988EA96"/>
    <w:lvl w:ilvl="0">
      <w:start w:val="6"/>
      <w:numFmt w:val="decimal"/>
      <w:lvlText w:val="%1."/>
      <w:lvlJc w:val="left"/>
      <w:pPr>
        <w:ind w:left="1429" w:hanging="360"/>
      </w:pPr>
      <w:rPr>
        <w:rFonts w:hint="default"/>
      </w:rPr>
    </w:lvl>
    <w:lvl w:ilvl="1">
      <w:start w:val="7"/>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16C403A0"/>
    <w:multiLevelType w:val="hybridMultilevel"/>
    <w:tmpl w:val="AF34044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76059C"/>
    <w:multiLevelType w:val="hybridMultilevel"/>
    <w:tmpl w:val="9F5E5E60"/>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3232B6E"/>
    <w:multiLevelType w:val="hybridMultilevel"/>
    <w:tmpl w:val="CC86E71E"/>
    <w:lvl w:ilvl="0" w:tplc="04190011">
      <w:start w:val="1"/>
      <w:numFmt w:val="decimal"/>
      <w:lvlText w:val="%1)"/>
      <w:lvlJc w:val="left"/>
      <w:pPr>
        <w:ind w:left="1120" w:hanging="360"/>
      </w:pPr>
    </w:lvl>
    <w:lvl w:ilvl="1" w:tplc="04190011">
      <w:start w:val="1"/>
      <w:numFmt w:val="decimal"/>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3" w15:restartNumberingAfterBreak="0">
    <w:nsid w:val="23D60A38"/>
    <w:multiLevelType w:val="hybridMultilevel"/>
    <w:tmpl w:val="64EA0300"/>
    <w:lvl w:ilvl="0" w:tplc="87345E2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2E21B1"/>
    <w:multiLevelType w:val="multilevel"/>
    <w:tmpl w:val="198460DC"/>
    <w:lvl w:ilvl="0">
      <w:start w:val="6"/>
      <w:numFmt w:val="decimal"/>
      <w:lvlText w:val="%1."/>
      <w:lvlJc w:val="left"/>
      <w:pPr>
        <w:ind w:left="450" w:hanging="450"/>
      </w:pPr>
      <w:rPr>
        <w:rFonts w:hint="default"/>
        <w:b/>
        <w:bCs/>
      </w:rPr>
    </w:lvl>
    <w:lvl w:ilvl="1">
      <w:start w:val="31"/>
      <w:numFmt w:val="decimal"/>
      <w:lvlText w:val="%2."/>
      <w:lvlJc w:val="left"/>
      <w:pPr>
        <w:ind w:left="1288"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15" w15:restartNumberingAfterBreak="0">
    <w:nsid w:val="28754121"/>
    <w:multiLevelType w:val="hybridMultilevel"/>
    <w:tmpl w:val="BDC6DC94"/>
    <w:lvl w:ilvl="0" w:tplc="8E6408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8904C83"/>
    <w:multiLevelType w:val="hybridMultilevel"/>
    <w:tmpl w:val="1C74D0C4"/>
    <w:lvl w:ilvl="0" w:tplc="3190ED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C88149C"/>
    <w:multiLevelType w:val="hybridMultilevel"/>
    <w:tmpl w:val="BF3CFAFA"/>
    <w:lvl w:ilvl="0" w:tplc="032AAE5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7085A"/>
    <w:multiLevelType w:val="multilevel"/>
    <w:tmpl w:val="03A4F116"/>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323A0C0E"/>
    <w:multiLevelType w:val="hybridMultilevel"/>
    <w:tmpl w:val="6BF644AA"/>
    <w:lvl w:ilvl="0" w:tplc="B8E25500">
      <w:start w:val="1"/>
      <w:numFmt w:val="decimal"/>
      <w:lvlText w:val="9.%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27D2815"/>
    <w:multiLevelType w:val="hybridMultilevel"/>
    <w:tmpl w:val="ADCAA72A"/>
    <w:lvl w:ilvl="0" w:tplc="04190011">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6A04F2C"/>
    <w:multiLevelType w:val="hybridMultilevel"/>
    <w:tmpl w:val="3872F172"/>
    <w:lvl w:ilvl="0" w:tplc="35F2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4" w15:restartNumberingAfterBreak="0">
    <w:nsid w:val="443A39A9"/>
    <w:multiLevelType w:val="hybridMultilevel"/>
    <w:tmpl w:val="5750089E"/>
    <w:lvl w:ilvl="0" w:tplc="35F2EE24">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5" w15:restartNumberingAfterBreak="0">
    <w:nsid w:val="4672590B"/>
    <w:multiLevelType w:val="multilevel"/>
    <w:tmpl w:val="631A66E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95D68"/>
    <w:multiLevelType w:val="hybridMultilevel"/>
    <w:tmpl w:val="63901754"/>
    <w:lvl w:ilvl="0" w:tplc="7E8A0866">
      <w:start w:val="16"/>
      <w:numFmt w:val="decimal"/>
      <w:lvlText w:val="%1."/>
      <w:lvlJc w:val="left"/>
      <w:pPr>
        <w:ind w:left="108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A17D5E"/>
    <w:multiLevelType w:val="hybridMultilevel"/>
    <w:tmpl w:val="6B9486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D336E81"/>
    <w:multiLevelType w:val="hybridMultilevel"/>
    <w:tmpl w:val="71843116"/>
    <w:lvl w:ilvl="0" w:tplc="92986350">
      <w:start w:val="1"/>
      <w:numFmt w:val="decimal"/>
      <w:lvlText w:val="3.1.%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D1169"/>
    <w:multiLevelType w:val="hybridMultilevel"/>
    <w:tmpl w:val="AD94A342"/>
    <w:lvl w:ilvl="0" w:tplc="CC5EC892">
      <w:start w:val="1"/>
      <w:numFmt w:val="upperRoman"/>
      <w:lvlText w:val="%1."/>
      <w:lvlJc w:val="left"/>
      <w:pPr>
        <w:ind w:left="1260" w:hanging="720"/>
      </w:pPr>
      <w:rPr>
        <w:rFonts w:hint="default"/>
      </w:rPr>
    </w:lvl>
    <w:lvl w:ilvl="1" w:tplc="8E6408C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5236752"/>
    <w:multiLevelType w:val="hybridMultilevel"/>
    <w:tmpl w:val="EF648B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412578F"/>
    <w:multiLevelType w:val="multilevel"/>
    <w:tmpl w:val="6E065214"/>
    <w:lvl w:ilvl="0">
      <w:start w:val="6"/>
      <w:numFmt w:val="decimal"/>
      <w:lvlText w:val="%1."/>
      <w:lvlJc w:val="left"/>
      <w:pPr>
        <w:ind w:left="450" w:hanging="450"/>
      </w:pPr>
      <w:rPr>
        <w:rFonts w:hint="default"/>
        <w:b/>
        <w:bCs/>
      </w:rPr>
    </w:lvl>
    <w:lvl w:ilvl="1">
      <w:start w:val="1"/>
      <w:numFmt w:val="decimal"/>
      <w:lvlText w:val="%2."/>
      <w:lvlJc w:val="left"/>
      <w:pPr>
        <w:ind w:left="1288"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32" w15:restartNumberingAfterBreak="0">
    <w:nsid w:val="6C001D64"/>
    <w:multiLevelType w:val="hybridMultilevel"/>
    <w:tmpl w:val="C2304FFC"/>
    <w:lvl w:ilvl="0" w:tplc="80EC4D12">
      <w:start w:val="1"/>
      <w:numFmt w:val="decimal"/>
      <w:pStyle w:val="a"/>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15:restartNumberingAfterBreak="0">
    <w:nsid w:val="71FC1347"/>
    <w:multiLevelType w:val="hybridMultilevel"/>
    <w:tmpl w:val="8D545A1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bCs w:val="0"/>
      </w:rPr>
    </w:lvl>
    <w:lvl w:ilvl="1" w:tplc="25CC886E">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7F327C1B"/>
    <w:multiLevelType w:val="hybridMultilevel"/>
    <w:tmpl w:val="AD94A342"/>
    <w:lvl w:ilvl="0" w:tplc="CC5EC892">
      <w:start w:val="1"/>
      <w:numFmt w:val="upperRoman"/>
      <w:lvlText w:val="%1."/>
      <w:lvlJc w:val="left"/>
      <w:pPr>
        <w:ind w:left="1260" w:hanging="720"/>
      </w:pPr>
      <w:rPr>
        <w:rFonts w:hint="default"/>
      </w:rPr>
    </w:lvl>
    <w:lvl w:ilvl="1" w:tplc="8E6408C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5"/>
  </w:num>
  <w:num w:numId="2">
    <w:abstractNumId w:val="31"/>
  </w:num>
  <w:num w:numId="3">
    <w:abstractNumId w:val="23"/>
  </w:num>
  <w:num w:numId="4">
    <w:abstractNumId w:val="9"/>
  </w:num>
  <w:num w:numId="5">
    <w:abstractNumId w:val="17"/>
  </w:num>
  <w:num w:numId="6">
    <w:abstractNumId w:val="14"/>
  </w:num>
  <w:num w:numId="7">
    <w:abstractNumId w:val="34"/>
  </w:num>
  <w:num w:numId="8">
    <w:abstractNumId w:val="32"/>
  </w:num>
  <w:num w:numId="9">
    <w:abstractNumId w:val="24"/>
  </w:num>
  <w:num w:numId="10">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9"/>
  </w:num>
  <w:num w:numId="13">
    <w:abstractNumId w:val="21"/>
  </w:num>
  <w:num w:numId="14">
    <w:abstractNumId w:val="12"/>
  </w:num>
  <w:num w:numId="15">
    <w:abstractNumId w:val="33"/>
  </w:num>
  <w:num w:numId="16">
    <w:abstractNumId w:val="11"/>
  </w:num>
  <w:num w:numId="17">
    <w:abstractNumId w:val="4"/>
  </w:num>
  <w:num w:numId="18">
    <w:abstractNumId w:val="30"/>
  </w:num>
  <w:num w:numId="19">
    <w:abstractNumId w:val="1"/>
  </w:num>
  <w:num w:numId="20">
    <w:abstractNumId w:val="7"/>
  </w:num>
  <w:num w:numId="21">
    <w:abstractNumId w:val="18"/>
  </w:num>
  <w:num w:numId="22">
    <w:abstractNumId w:val="28"/>
  </w:num>
  <w:num w:numId="23">
    <w:abstractNumId w:val="22"/>
  </w:num>
  <w:num w:numId="24">
    <w:abstractNumId w:val="25"/>
  </w:num>
  <w:num w:numId="25">
    <w:abstractNumId w:val="8"/>
  </w:num>
  <w:num w:numId="26">
    <w:abstractNumId w:val="5"/>
  </w:num>
  <w:num w:numId="27">
    <w:abstractNumId w:val="13"/>
  </w:num>
  <w:num w:numId="28">
    <w:abstractNumId w:val="6"/>
  </w:num>
  <w:num w:numId="29">
    <w:abstractNumId w:val="16"/>
  </w:num>
  <w:num w:numId="30">
    <w:abstractNumId w:val="19"/>
  </w:num>
  <w:num w:numId="31">
    <w:abstractNumId w:val="20"/>
  </w:num>
  <w:num w:numId="32">
    <w:abstractNumId w:val="0"/>
  </w:num>
  <w:num w:numId="33">
    <w:abstractNumId w:val="36"/>
  </w:num>
  <w:num w:numId="34">
    <w:abstractNumId w:val="3"/>
  </w:num>
  <w:num w:numId="35">
    <w:abstractNumId w:val="10"/>
  </w:num>
  <w:num w:numId="36">
    <w:abstractNumId w:val="15"/>
  </w:num>
  <w:num w:numId="3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982"/>
    <w:rsid w:val="00014F0B"/>
    <w:rsid w:val="00016DB8"/>
    <w:rsid w:val="00040F9C"/>
    <w:rsid w:val="00045A5C"/>
    <w:rsid w:val="00055036"/>
    <w:rsid w:val="00064283"/>
    <w:rsid w:val="000729F0"/>
    <w:rsid w:val="00081DD3"/>
    <w:rsid w:val="00093ADB"/>
    <w:rsid w:val="0009568E"/>
    <w:rsid w:val="000A0D88"/>
    <w:rsid w:val="000A2EF5"/>
    <w:rsid w:val="000A3E0F"/>
    <w:rsid w:val="000B4FA0"/>
    <w:rsid w:val="000B6327"/>
    <w:rsid w:val="000C250E"/>
    <w:rsid w:val="000D0E5B"/>
    <w:rsid w:val="000D29CF"/>
    <w:rsid w:val="000D74ED"/>
    <w:rsid w:val="000F7D9B"/>
    <w:rsid w:val="00120197"/>
    <w:rsid w:val="00133759"/>
    <w:rsid w:val="00134BC2"/>
    <w:rsid w:val="00144DF9"/>
    <w:rsid w:val="00147BF9"/>
    <w:rsid w:val="00161EC9"/>
    <w:rsid w:val="00174C27"/>
    <w:rsid w:val="00175D6A"/>
    <w:rsid w:val="001B0002"/>
    <w:rsid w:val="001B1CC2"/>
    <w:rsid w:val="001B7B3D"/>
    <w:rsid w:val="001C243B"/>
    <w:rsid w:val="001D2871"/>
    <w:rsid w:val="001E2577"/>
    <w:rsid w:val="001E41D2"/>
    <w:rsid w:val="001F2820"/>
    <w:rsid w:val="00237BC6"/>
    <w:rsid w:val="002544F5"/>
    <w:rsid w:val="00266445"/>
    <w:rsid w:val="00273596"/>
    <w:rsid w:val="00277113"/>
    <w:rsid w:val="00292BC9"/>
    <w:rsid w:val="00295E12"/>
    <w:rsid w:val="002A0B9E"/>
    <w:rsid w:val="002B0237"/>
    <w:rsid w:val="002B269E"/>
    <w:rsid w:val="002C1502"/>
    <w:rsid w:val="002C67AD"/>
    <w:rsid w:val="002E167B"/>
    <w:rsid w:val="002E278B"/>
    <w:rsid w:val="002F5083"/>
    <w:rsid w:val="00317F00"/>
    <w:rsid w:val="003274C1"/>
    <w:rsid w:val="00332C98"/>
    <w:rsid w:val="00340079"/>
    <w:rsid w:val="003406A7"/>
    <w:rsid w:val="00343982"/>
    <w:rsid w:val="00350F34"/>
    <w:rsid w:val="00355A79"/>
    <w:rsid w:val="003630A8"/>
    <w:rsid w:val="003705AA"/>
    <w:rsid w:val="00386FFA"/>
    <w:rsid w:val="003A037A"/>
    <w:rsid w:val="003B4332"/>
    <w:rsid w:val="003C40DF"/>
    <w:rsid w:val="003C4F83"/>
    <w:rsid w:val="003C508D"/>
    <w:rsid w:val="003D27FB"/>
    <w:rsid w:val="003D54C3"/>
    <w:rsid w:val="003F5EB5"/>
    <w:rsid w:val="00414E02"/>
    <w:rsid w:val="00422B88"/>
    <w:rsid w:val="004270C1"/>
    <w:rsid w:val="00431151"/>
    <w:rsid w:val="00436383"/>
    <w:rsid w:val="00443432"/>
    <w:rsid w:val="00456614"/>
    <w:rsid w:val="00456D0F"/>
    <w:rsid w:val="00462B7D"/>
    <w:rsid w:val="004723BD"/>
    <w:rsid w:val="004737A9"/>
    <w:rsid w:val="004773F4"/>
    <w:rsid w:val="00490C10"/>
    <w:rsid w:val="004A248B"/>
    <w:rsid w:val="004A3728"/>
    <w:rsid w:val="004A5517"/>
    <w:rsid w:val="004B4779"/>
    <w:rsid w:val="004C3ED7"/>
    <w:rsid w:val="004D23CC"/>
    <w:rsid w:val="004D2A3D"/>
    <w:rsid w:val="004E2421"/>
    <w:rsid w:val="004F7955"/>
    <w:rsid w:val="0050069D"/>
    <w:rsid w:val="005028A7"/>
    <w:rsid w:val="00510936"/>
    <w:rsid w:val="00516C31"/>
    <w:rsid w:val="005177A6"/>
    <w:rsid w:val="005335B4"/>
    <w:rsid w:val="00554849"/>
    <w:rsid w:val="00556F39"/>
    <w:rsid w:val="005633B1"/>
    <w:rsid w:val="00586A64"/>
    <w:rsid w:val="00590C58"/>
    <w:rsid w:val="005934CE"/>
    <w:rsid w:val="005A49B9"/>
    <w:rsid w:val="005B13E0"/>
    <w:rsid w:val="005B6618"/>
    <w:rsid w:val="005C6D52"/>
    <w:rsid w:val="005E03C8"/>
    <w:rsid w:val="005F0806"/>
    <w:rsid w:val="005F708F"/>
    <w:rsid w:val="00614A89"/>
    <w:rsid w:val="00625821"/>
    <w:rsid w:val="00630EB6"/>
    <w:rsid w:val="0063604D"/>
    <w:rsid w:val="0065254C"/>
    <w:rsid w:val="00654948"/>
    <w:rsid w:val="0065657A"/>
    <w:rsid w:val="00663A14"/>
    <w:rsid w:val="00663FFA"/>
    <w:rsid w:val="00677D51"/>
    <w:rsid w:val="00686345"/>
    <w:rsid w:val="0069326C"/>
    <w:rsid w:val="00695DBC"/>
    <w:rsid w:val="006A0A0D"/>
    <w:rsid w:val="006A0ED0"/>
    <w:rsid w:val="006A690B"/>
    <w:rsid w:val="006B034A"/>
    <w:rsid w:val="006C3BF9"/>
    <w:rsid w:val="00703F56"/>
    <w:rsid w:val="0070405F"/>
    <w:rsid w:val="00720232"/>
    <w:rsid w:val="00736F08"/>
    <w:rsid w:val="00743AF1"/>
    <w:rsid w:val="00746F93"/>
    <w:rsid w:val="00750B75"/>
    <w:rsid w:val="00766788"/>
    <w:rsid w:val="00773C45"/>
    <w:rsid w:val="00774F20"/>
    <w:rsid w:val="00775DFE"/>
    <w:rsid w:val="007776FD"/>
    <w:rsid w:val="007814F5"/>
    <w:rsid w:val="00783225"/>
    <w:rsid w:val="00785C52"/>
    <w:rsid w:val="00793D53"/>
    <w:rsid w:val="007A3021"/>
    <w:rsid w:val="007A3A61"/>
    <w:rsid w:val="007A3EEC"/>
    <w:rsid w:val="007B2B90"/>
    <w:rsid w:val="007C2CE0"/>
    <w:rsid w:val="007C4351"/>
    <w:rsid w:val="007D0C8F"/>
    <w:rsid w:val="007D20A9"/>
    <w:rsid w:val="007E1BDD"/>
    <w:rsid w:val="007E29F0"/>
    <w:rsid w:val="007E4B24"/>
    <w:rsid w:val="00810148"/>
    <w:rsid w:val="0082321F"/>
    <w:rsid w:val="00826B9F"/>
    <w:rsid w:val="00840069"/>
    <w:rsid w:val="008472A8"/>
    <w:rsid w:val="0085792B"/>
    <w:rsid w:val="008665F0"/>
    <w:rsid w:val="008674E0"/>
    <w:rsid w:val="00885806"/>
    <w:rsid w:val="0088694B"/>
    <w:rsid w:val="008A4E8C"/>
    <w:rsid w:val="008A5AEF"/>
    <w:rsid w:val="008B381F"/>
    <w:rsid w:val="008B41BA"/>
    <w:rsid w:val="008B630E"/>
    <w:rsid w:val="008B7FBC"/>
    <w:rsid w:val="008D2616"/>
    <w:rsid w:val="008E245A"/>
    <w:rsid w:val="008E3857"/>
    <w:rsid w:val="008E610F"/>
    <w:rsid w:val="008E7483"/>
    <w:rsid w:val="008E7C54"/>
    <w:rsid w:val="008F6EEB"/>
    <w:rsid w:val="00900DD2"/>
    <w:rsid w:val="00906BBB"/>
    <w:rsid w:val="0091153B"/>
    <w:rsid w:val="00921D4E"/>
    <w:rsid w:val="0092433B"/>
    <w:rsid w:val="009257B8"/>
    <w:rsid w:val="00927439"/>
    <w:rsid w:val="00931BF5"/>
    <w:rsid w:val="009369E2"/>
    <w:rsid w:val="009614E0"/>
    <w:rsid w:val="00972A7F"/>
    <w:rsid w:val="009751D0"/>
    <w:rsid w:val="009A0802"/>
    <w:rsid w:val="009B078B"/>
    <w:rsid w:val="009B622B"/>
    <w:rsid w:val="009D0EB0"/>
    <w:rsid w:val="009D6BD7"/>
    <w:rsid w:val="009E46BE"/>
    <w:rsid w:val="009E73AA"/>
    <w:rsid w:val="009F1B55"/>
    <w:rsid w:val="009F2648"/>
    <w:rsid w:val="009F4CD7"/>
    <w:rsid w:val="00A0674C"/>
    <w:rsid w:val="00A11452"/>
    <w:rsid w:val="00A23D04"/>
    <w:rsid w:val="00A37716"/>
    <w:rsid w:val="00A43D00"/>
    <w:rsid w:val="00A442FE"/>
    <w:rsid w:val="00A6304D"/>
    <w:rsid w:val="00A7377A"/>
    <w:rsid w:val="00A826A4"/>
    <w:rsid w:val="00A8362A"/>
    <w:rsid w:val="00A83686"/>
    <w:rsid w:val="00A8559F"/>
    <w:rsid w:val="00A92E03"/>
    <w:rsid w:val="00AB592E"/>
    <w:rsid w:val="00AB7B14"/>
    <w:rsid w:val="00AD1D5E"/>
    <w:rsid w:val="00AE5568"/>
    <w:rsid w:val="00AF2A02"/>
    <w:rsid w:val="00AF51B8"/>
    <w:rsid w:val="00AF7C46"/>
    <w:rsid w:val="00B114AC"/>
    <w:rsid w:val="00B24160"/>
    <w:rsid w:val="00B529DD"/>
    <w:rsid w:val="00B53E8B"/>
    <w:rsid w:val="00B54A84"/>
    <w:rsid w:val="00B616FE"/>
    <w:rsid w:val="00B61C79"/>
    <w:rsid w:val="00B63328"/>
    <w:rsid w:val="00B72797"/>
    <w:rsid w:val="00B732F1"/>
    <w:rsid w:val="00B73982"/>
    <w:rsid w:val="00B81320"/>
    <w:rsid w:val="00B90116"/>
    <w:rsid w:val="00BA0066"/>
    <w:rsid w:val="00BA7DE4"/>
    <w:rsid w:val="00BC1231"/>
    <w:rsid w:val="00BC385B"/>
    <w:rsid w:val="00BD4BFB"/>
    <w:rsid w:val="00BE0D73"/>
    <w:rsid w:val="00BE2B21"/>
    <w:rsid w:val="00BE4054"/>
    <w:rsid w:val="00BF5AA4"/>
    <w:rsid w:val="00BF667D"/>
    <w:rsid w:val="00BF6722"/>
    <w:rsid w:val="00C076F7"/>
    <w:rsid w:val="00C101F9"/>
    <w:rsid w:val="00C1654B"/>
    <w:rsid w:val="00C1776A"/>
    <w:rsid w:val="00C4048B"/>
    <w:rsid w:val="00C45D8B"/>
    <w:rsid w:val="00C4641A"/>
    <w:rsid w:val="00C568D2"/>
    <w:rsid w:val="00C57E50"/>
    <w:rsid w:val="00C62FCF"/>
    <w:rsid w:val="00C67471"/>
    <w:rsid w:val="00C77BE8"/>
    <w:rsid w:val="00C8198C"/>
    <w:rsid w:val="00C86785"/>
    <w:rsid w:val="00C94ADF"/>
    <w:rsid w:val="00C97C61"/>
    <w:rsid w:val="00CB0096"/>
    <w:rsid w:val="00CD028A"/>
    <w:rsid w:val="00CD2CB2"/>
    <w:rsid w:val="00CE546F"/>
    <w:rsid w:val="00CE7630"/>
    <w:rsid w:val="00CF1109"/>
    <w:rsid w:val="00CF342A"/>
    <w:rsid w:val="00D00455"/>
    <w:rsid w:val="00D00B16"/>
    <w:rsid w:val="00D03337"/>
    <w:rsid w:val="00D03592"/>
    <w:rsid w:val="00D21339"/>
    <w:rsid w:val="00D266BF"/>
    <w:rsid w:val="00D27849"/>
    <w:rsid w:val="00D33D30"/>
    <w:rsid w:val="00D35010"/>
    <w:rsid w:val="00D407C4"/>
    <w:rsid w:val="00D40FFF"/>
    <w:rsid w:val="00D53043"/>
    <w:rsid w:val="00D61021"/>
    <w:rsid w:val="00D9617D"/>
    <w:rsid w:val="00DA299D"/>
    <w:rsid w:val="00DB10A5"/>
    <w:rsid w:val="00DD3DFE"/>
    <w:rsid w:val="00DE1BC1"/>
    <w:rsid w:val="00DE3E7C"/>
    <w:rsid w:val="00E01DD5"/>
    <w:rsid w:val="00E07D3E"/>
    <w:rsid w:val="00E20431"/>
    <w:rsid w:val="00E20C30"/>
    <w:rsid w:val="00E266B3"/>
    <w:rsid w:val="00E325CE"/>
    <w:rsid w:val="00E4076A"/>
    <w:rsid w:val="00E910F2"/>
    <w:rsid w:val="00E92F05"/>
    <w:rsid w:val="00E93F35"/>
    <w:rsid w:val="00ED26B9"/>
    <w:rsid w:val="00EE1D3D"/>
    <w:rsid w:val="00EF460A"/>
    <w:rsid w:val="00EF6CCD"/>
    <w:rsid w:val="00F066C2"/>
    <w:rsid w:val="00F11FA5"/>
    <w:rsid w:val="00F14E55"/>
    <w:rsid w:val="00F3031E"/>
    <w:rsid w:val="00F36542"/>
    <w:rsid w:val="00F3680C"/>
    <w:rsid w:val="00F42844"/>
    <w:rsid w:val="00F64D74"/>
    <w:rsid w:val="00F70545"/>
    <w:rsid w:val="00F736B1"/>
    <w:rsid w:val="00F976EE"/>
    <w:rsid w:val="00FA3B8D"/>
    <w:rsid w:val="00FB2FC4"/>
    <w:rsid w:val="00FB4A66"/>
    <w:rsid w:val="00FB7C3A"/>
    <w:rsid w:val="00FC3844"/>
    <w:rsid w:val="00FD346A"/>
    <w:rsid w:val="00FD6B09"/>
    <w:rsid w:val="00FE03C6"/>
    <w:rsid w:val="00FE1D55"/>
    <w:rsid w:val="00FF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9F210AB"/>
  <w15:docId w15:val="{7DEB2578-35C3-40E8-9701-C91C849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B381F"/>
    <w:rPr>
      <w:rFonts w:cs="Calibri"/>
      <w:sz w:val="22"/>
      <w:szCs w:val="22"/>
    </w:rPr>
  </w:style>
  <w:style w:type="paragraph" w:styleId="5">
    <w:name w:val="heading 5"/>
    <w:basedOn w:val="a1"/>
    <w:link w:val="50"/>
    <w:uiPriority w:val="99"/>
    <w:qFormat/>
    <w:locked/>
    <w:rsid w:val="00C86785"/>
    <w:pPr>
      <w:spacing w:before="100" w:beforeAutospacing="1" w:after="100" w:afterAutospacing="1"/>
      <w:outlineLvl w:val="4"/>
    </w:pPr>
    <w:rPr>
      <w:rFonts w:ascii="Times New Roman" w:hAnsi="Times New Roman" w:cs="Times New Roman"/>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99"/>
    <w:qFormat/>
    <w:locked/>
    <w:rsid w:val="00350F34"/>
    <w:rPr>
      <w:b/>
      <w:bCs/>
    </w:rPr>
  </w:style>
  <w:style w:type="character" w:customStyle="1" w:styleId="apple-converted-space">
    <w:name w:val="apple-converted-space"/>
    <w:basedOn w:val="a2"/>
    <w:uiPriority w:val="99"/>
    <w:rsid w:val="00350F34"/>
  </w:style>
  <w:style w:type="paragraph" w:customStyle="1" w:styleId="a0">
    <w:name w:val="Статья"/>
    <w:basedOn w:val="a1"/>
    <w:uiPriority w:val="99"/>
    <w:rsid w:val="006A690B"/>
    <w:pPr>
      <w:widowControl w:val="0"/>
      <w:numPr>
        <w:numId w:val="1"/>
      </w:numPr>
      <w:tabs>
        <w:tab w:val="left" w:pos="0"/>
        <w:tab w:val="left" w:pos="993"/>
      </w:tabs>
      <w:adjustRightInd w:val="0"/>
      <w:jc w:val="both"/>
    </w:pPr>
    <w:rPr>
      <w:rFonts w:ascii="Arial" w:hAnsi="Arial" w:cs="Arial"/>
      <w:sz w:val="24"/>
      <w:szCs w:val="24"/>
    </w:rPr>
  </w:style>
  <w:style w:type="character" w:styleId="a6">
    <w:name w:val="annotation reference"/>
    <w:uiPriority w:val="99"/>
    <w:semiHidden/>
    <w:rsid w:val="00C77BE8"/>
    <w:rPr>
      <w:sz w:val="16"/>
      <w:szCs w:val="16"/>
    </w:rPr>
  </w:style>
  <w:style w:type="paragraph" w:styleId="a7">
    <w:name w:val="annotation text"/>
    <w:basedOn w:val="a1"/>
    <w:link w:val="a8"/>
    <w:uiPriority w:val="99"/>
    <w:semiHidden/>
    <w:rsid w:val="00C77BE8"/>
    <w:rPr>
      <w:sz w:val="20"/>
      <w:szCs w:val="20"/>
    </w:rPr>
  </w:style>
  <w:style w:type="character" w:customStyle="1" w:styleId="a8">
    <w:name w:val="Текст примечания Знак"/>
    <w:link w:val="a7"/>
    <w:uiPriority w:val="99"/>
    <w:semiHidden/>
    <w:locked/>
    <w:rsid w:val="00C77BE8"/>
    <w:rPr>
      <w:sz w:val="20"/>
      <w:szCs w:val="20"/>
    </w:rPr>
  </w:style>
  <w:style w:type="paragraph" w:styleId="a9">
    <w:name w:val="annotation subject"/>
    <w:basedOn w:val="a7"/>
    <w:next w:val="a7"/>
    <w:link w:val="aa"/>
    <w:uiPriority w:val="99"/>
    <w:semiHidden/>
    <w:rsid w:val="00C77BE8"/>
    <w:rPr>
      <w:b/>
      <w:bCs/>
    </w:rPr>
  </w:style>
  <w:style w:type="character" w:customStyle="1" w:styleId="aa">
    <w:name w:val="Тема примечания Знак"/>
    <w:link w:val="a9"/>
    <w:uiPriority w:val="99"/>
    <w:semiHidden/>
    <w:locked/>
    <w:rsid w:val="00C77BE8"/>
    <w:rPr>
      <w:b/>
      <w:bCs/>
      <w:sz w:val="20"/>
      <w:szCs w:val="20"/>
    </w:rPr>
  </w:style>
  <w:style w:type="paragraph" w:styleId="ab">
    <w:name w:val="Balloon Text"/>
    <w:basedOn w:val="a1"/>
    <w:link w:val="ac"/>
    <w:uiPriority w:val="99"/>
    <w:semiHidden/>
    <w:rsid w:val="00C77BE8"/>
    <w:rPr>
      <w:rFonts w:ascii="Tahoma" w:hAnsi="Tahoma" w:cs="Tahoma"/>
      <w:sz w:val="16"/>
      <w:szCs w:val="16"/>
    </w:rPr>
  </w:style>
  <w:style w:type="character" w:customStyle="1" w:styleId="ac">
    <w:name w:val="Текст выноски Знак"/>
    <w:link w:val="ab"/>
    <w:uiPriority w:val="99"/>
    <w:semiHidden/>
    <w:locked/>
    <w:rsid w:val="00C77BE8"/>
    <w:rPr>
      <w:rFonts w:ascii="Tahoma" w:hAnsi="Tahoma" w:cs="Tahoma"/>
      <w:sz w:val="16"/>
      <w:szCs w:val="16"/>
    </w:rPr>
  </w:style>
  <w:style w:type="character" w:customStyle="1" w:styleId="50">
    <w:name w:val="Заголовок 5 Знак"/>
    <w:link w:val="5"/>
    <w:uiPriority w:val="99"/>
    <w:rsid w:val="00C86785"/>
    <w:rPr>
      <w:rFonts w:ascii="Times New Roman" w:hAnsi="Times New Roman"/>
      <w:b/>
      <w:bCs/>
    </w:rPr>
  </w:style>
  <w:style w:type="paragraph" w:styleId="ad">
    <w:name w:val="Plain Text"/>
    <w:basedOn w:val="a1"/>
    <w:link w:val="ae"/>
    <w:rsid w:val="00C86785"/>
    <w:pPr>
      <w:ind w:firstLine="709"/>
      <w:jc w:val="both"/>
    </w:pPr>
    <w:rPr>
      <w:rFonts w:ascii="Consolas" w:eastAsia="Calibri" w:hAnsi="Consolas" w:cs="Consolas"/>
      <w:sz w:val="21"/>
      <w:szCs w:val="21"/>
    </w:rPr>
  </w:style>
  <w:style w:type="character" w:customStyle="1" w:styleId="ae">
    <w:name w:val="Текст Знак"/>
    <w:link w:val="ad"/>
    <w:rsid w:val="00C86785"/>
    <w:rPr>
      <w:rFonts w:ascii="Consolas" w:eastAsia="Calibri" w:hAnsi="Consolas" w:cs="Consolas"/>
      <w:sz w:val="21"/>
      <w:szCs w:val="21"/>
    </w:rPr>
  </w:style>
  <w:style w:type="paragraph" w:styleId="af">
    <w:name w:val="Normal (Web)"/>
    <w:basedOn w:val="a1"/>
    <w:rsid w:val="00C86785"/>
    <w:pPr>
      <w:spacing w:before="100" w:beforeAutospacing="1" w:after="100" w:afterAutospacing="1"/>
      <w:ind w:firstLine="709"/>
      <w:jc w:val="both"/>
    </w:pPr>
    <w:rPr>
      <w:rFonts w:ascii="Times New Roman" w:hAnsi="Times New Roman" w:cs="Times New Roman"/>
      <w:sz w:val="24"/>
      <w:szCs w:val="24"/>
    </w:rPr>
  </w:style>
  <w:style w:type="table" w:styleId="af0">
    <w:name w:val="Table Grid"/>
    <w:basedOn w:val="a3"/>
    <w:uiPriority w:val="59"/>
    <w:locked/>
    <w:rsid w:val="00C86785"/>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1"/>
    <w:link w:val="af2"/>
    <w:uiPriority w:val="99"/>
    <w:semiHidden/>
    <w:rsid w:val="00C86785"/>
    <w:pPr>
      <w:tabs>
        <w:tab w:val="center" w:pos="4677"/>
        <w:tab w:val="right" w:pos="9355"/>
      </w:tabs>
      <w:ind w:firstLine="709"/>
      <w:jc w:val="both"/>
    </w:pPr>
    <w:rPr>
      <w:rFonts w:eastAsia="Calibri"/>
      <w:lang w:eastAsia="en-US"/>
    </w:rPr>
  </w:style>
  <w:style w:type="character" w:customStyle="1" w:styleId="af2">
    <w:name w:val="Верхний колонтитул Знак"/>
    <w:link w:val="af1"/>
    <w:uiPriority w:val="99"/>
    <w:semiHidden/>
    <w:rsid w:val="00C86785"/>
    <w:rPr>
      <w:rFonts w:eastAsia="Calibri" w:cs="Calibri"/>
      <w:sz w:val="22"/>
      <w:szCs w:val="22"/>
      <w:lang w:eastAsia="en-US"/>
    </w:rPr>
  </w:style>
  <w:style w:type="paragraph" w:styleId="af3">
    <w:name w:val="footer"/>
    <w:basedOn w:val="a1"/>
    <w:link w:val="af4"/>
    <w:uiPriority w:val="99"/>
    <w:rsid w:val="00C86785"/>
    <w:pPr>
      <w:tabs>
        <w:tab w:val="center" w:pos="4677"/>
        <w:tab w:val="right" w:pos="9355"/>
      </w:tabs>
      <w:ind w:firstLine="709"/>
      <w:jc w:val="both"/>
    </w:pPr>
    <w:rPr>
      <w:rFonts w:eastAsia="Calibri"/>
      <w:lang w:eastAsia="en-US"/>
    </w:rPr>
  </w:style>
  <w:style w:type="character" w:customStyle="1" w:styleId="af4">
    <w:name w:val="Нижний колонтитул Знак"/>
    <w:link w:val="af3"/>
    <w:uiPriority w:val="99"/>
    <w:rsid w:val="00C86785"/>
    <w:rPr>
      <w:rFonts w:eastAsia="Calibri" w:cs="Calibri"/>
      <w:sz w:val="22"/>
      <w:szCs w:val="22"/>
      <w:lang w:eastAsia="en-US"/>
    </w:rPr>
  </w:style>
  <w:style w:type="paragraph" w:styleId="af5">
    <w:name w:val="endnote text"/>
    <w:basedOn w:val="a1"/>
    <w:link w:val="af6"/>
    <w:uiPriority w:val="99"/>
    <w:semiHidden/>
    <w:rsid w:val="00C86785"/>
    <w:pPr>
      <w:ind w:firstLine="709"/>
      <w:jc w:val="both"/>
    </w:pPr>
    <w:rPr>
      <w:rFonts w:eastAsia="Calibri"/>
      <w:sz w:val="20"/>
      <w:szCs w:val="20"/>
      <w:lang w:eastAsia="en-US"/>
    </w:rPr>
  </w:style>
  <w:style w:type="character" w:customStyle="1" w:styleId="af6">
    <w:name w:val="Текст концевой сноски Знак"/>
    <w:link w:val="af5"/>
    <w:uiPriority w:val="99"/>
    <w:semiHidden/>
    <w:rsid w:val="00C86785"/>
    <w:rPr>
      <w:rFonts w:eastAsia="Calibri" w:cs="Calibri"/>
      <w:lang w:eastAsia="en-US"/>
    </w:rPr>
  </w:style>
  <w:style w:type="character" w:styleId="af7">
    <w:name w:val="endnote reference"/>
    <w:uiPriority w:val="99"/>
    <w:semiHidden/>
    <w:rsid w:val="00C86785"/>
    <w:rPr>
      <w:vertAlign w:val="superscript"/>
    </w:rPr>
  </w:style>
  <w:style w:type="paragraph" w:styleId="af8">
    <w:name w:val="List Paragraph"/>
    <w:basedOn w:val="a1"/>
    <w:uiPriority w:val="34"/>
    <w:qFormat/>
    <w:rsid w:val="00C86785"/>
    <w:pPr>
      <w:spacing w:after="200" w:line="276" w:lineRule="auto"/>
      <w:ind w:left="720"/>
    </w:pPr>
    <w:rPr>
      <w:rFonts w:eastAsia="Calibri"/>
      <w:lang w:eastAsia="en-US"/>
    </w:rPr>
  </w:style>
  <w:style w:type="character" w:customStyle="1" w:styleId="s0">
    <w:name w:val="s0"/>
    <w:uiPriority w:val="99"/>
    <w:rsid w:val="00C86785"/>
    <w:rPr>
      <w:rFonts w:ascii="Times New Roman" w:hAnsi="Times New Roman" w:cs="Times New Roman"/>
      <w:color w:val="000000"/>
      <w:sz w:val="20"/>
      <w:szCs w:val="20"/>
      <w:u w:val="none"/>
      <w:effect w:val="none"/>
    </w:rPr>
  </w:style>
  <w:style w:type="character" w:styleId="af9">
    <w:name w:val="Hyperlink"/>
    <w:uiPriority w:val="99"/>
    <w:rsid w:val="00C86785"/>
    <w:rPr>
      <w:rFonts w:ascii="Times New Roman" w:hAnsi="Times New Roman" w:cs="Times New Roman"/>
      <w:color w:val="auto"/>
      <w:u w:val="single"/>
    </w:rPr>
  </w:style>
  <w:style w:type="character" w:customStyle="1" w:styleId="s3">
    <w:name w:val="s3"/>
    <w:uiPriority w:val="99"/>
    <w:rsid w:val="00C86785"/>
    <w:rPr>
      <w:rFonts w:ascii="Times New Roman" w:hAnsi="Times New Roman" w:cs="Times New Roman"/>
      <w:i/>
      <w:iCs/>
      <w:color w:val="FF0000"/>
      <w:sz w:val="20"/>
      <w:szCs w:val="20"/>
      <w:u w:val="none"/>
      <w:effect w:val="none"/>
    </w:rPr>
  </w:style>
  <w:style w:type="character" w:customStyle="1" w:styleId="s1">
    <w:name w:val="s1"/>
    <w:rsid w:val="00C86785"/>
    <w:rPr>
      <w:rFonts w:ascii="Times New Roman" w:hAnsi="Times New Roman" w:cs="Times New Roman"/>
      <w:b/>
      <w:bCs/>
      <w:color w:val="000000"/>
      <w:sz w:val="20"/>
      <w:szCs w:val="20"/>
      <w:u w:val="none"/>
      <w:effect w:val="none"/>
    </w:rPr>
  </w:style>
  <w:style w:type="character" w:customStyle="1" w:styleId="s9">
    <w:name w:val="s9"/>
    <w:uiPriority w:val="99"/>
    <w:rsid w:val="00C86785"/>
    <w:rPr>
      <w:i/>
      <w:iCs/>
      <w:color w:val="auto"/>
      <w:u w:val="single"/>
      <w:bdr w:val="none" w:sz="0" w:space="0" w:color="auto" w:frame="1"/>
    </w:rPr>
  </w:style>
  <w:style w:type="paragraph" w:customStyle="1" w:styleId="a">
    <w:name w:val="Пункт"/>
    <w:basedOn w:val="a1"/>
    <w:uiPriority w:val="99"/>
    <w:rsid w:val="00C86785"/>
    <w:pPr>
      <w:widowControl w:val="0"/>
      <w:numPr>
        <w:numId w:val="8"/>
      </w:numPr>
      <w:tabs>
        <w:tab w:val="left" w:pos="993"/>
      </w:tabs>
      <w:adjustRightInd w:val="0"/>
      <w:jc w:val="both"/>
    </w:pPr>
    <w:rPr>
      <w:rFonts w:ascii="Arial" w:hAnsi="Arial" w:cs="Arial"/>
      <w:sz w:val="24"/>
      <w:szCs w:val="24"/>
    </w:rPr>
  </w:style>
  <w:style w:type="paragraph" w:styleId="1">
    <w:name w:val="toc 1"/>
    <w:basedOn w:val="a1"/>
    <w:next w:val="a1"/>
    <w:autoRedefine/>
    <w:uiPriority w:val="99"/>
    <w:locked/>
    <w:rsid w:val="00C86785"/>
    <w:pPr>
      <w:widowControl w:val="0"/>
      <w:tabs>
        <w:tab w:val="left" w:pos="360"/>
        <w:tab w:val="right" w:pos="9606"/>
      </w:tabs>
      <w:adjustRightInd w:val="0"/>
      <w:spacing w:line="360" w:lineRule="auto"/>
    </w:pPr>
    <w:rPr>
      <w:rFonts w:ascii="Times New Roman" w:hAnsi="Times New Roman" w:cs="Times New Roman"/>
      <w:b/>
      <w:bCs/>
      <w:sz w:val="20"/>
      <w:szCs w:val="20"/>
    </w:rPr>
  </w:style>
  <w:style w:type="paragraph" w:styleId="2">
    <w:name w:val="toc 2"/>
    <w:basedOn w:val="a1"/>
    <w:next w:val="a1"/>
    <w:autoRedefine/>
    <w:uiPriority w:val="99"/>
    <w:locked/>
    <w:rsid w:val="00C86785"/>
    <w:pPr>
      <w:widowControl w:val="0"/>
      <w:adjustRightInd w:val="0"/>
      <w:spacing w:before="120" w:line="360" w:lineRule="atLeast"/>
      <w:ind w:left="280"/>
    </w:pPr>
    <w:rPr>
      <w:rFonts w:ascii="Times New Roman" w:hAnsi="Times New Roman" w:cs="Times New Roman"/>
      <w:i/>
      <w:iCs/>
      <w:sz w:val="20"/>
      <w:szCs w:val="20"/>
    </w:rPr>
  </w:style>
  <w:style w:type="character" w:customStyle="1" w:styleId="s00">
    <w:name w:val="s00"/>
    <w:uiPriority w:val="99"/>
    <w:rsid w:val="00C86785"/>
    <w:rPr>
      <w:rFonts w:ascii="Times New Roman" w:hAnsi="Times New Roman" w:cs="Times New Roman"/>
      <w:color w:val="000000"/>
    </w:rPr>
  </w:style>
  <w:style w:type="numbering" w:customStyle="1" w:styleId="10">
    <w:name w:val="Нет списка1"/>
    <w:next w:val="a4"/>
    <w:uiPriority w:val="99"/>
    <w:semiHidden/>
    <w:unhideWhenUsed/>
    <w:rsid w:val="00C86785"/>
  </w:style>
  <w:style w:type="paragraph" w:styleId="afa">
    <w:name w:val="Body Text"/>
    <w:basedOn w:val="a1"/>
    <w:link w:val="afb"/>
    <w:uiPriority w:val="99"/>
    <w:rsid w:val="00DD3DFE"/>
    <w:pPr>
      <w:tabs>
        <w:tab w:val="left" w:pos="0"/>
      </w:tabs>
      <w:jc w:val="both"/>
    </w:pPr>
    <w:rPr>
      <w:rFonts w:eastAsia="Calibri"/>
      <w:sz w:val="20"/>
      <w:szCs w:val="20"/>
      <w:lang w:eastAsia="ar-SA"/>
    </w:rPr>
  </w:style>
  <w:style w:type="character" w:customStyle="1" w:styleId="afb">
    <w:name w:val="Основной текст Знак"/>
    <w:link w:val="afa"/>
    <w:uiPriority w:val="99"/>
    <w:rsid w:val="00DD3DFE"/>
    <w:rPr>
      <w:rFonts w:eastAsia="Calibri" w:cs="Calibri"/>
      <w:lang w:eastAsia="ar-SA"/>
    </w:rPr>
  </w:style>
  <w:style w:type="paragraph" w:customStyle="1" w:styleId="western">
    <w:name w:val="western"/>
    <w:basedOn w:val="a1"/>
    <w:uiPriority w:val="99"/>
    <w:rsid w:val="007B2B90"/>
    <w:pPr>
      <w:spacing w:before="100" w:beforeAutospacing="1" w:after="119"/>
      <w:ind w:firstLine="720"/>
      <w:jc w:val="both"/>
    </w:pPr>
    <w:rPr>
      <w:rFonts w:ascii="Garamond" w:hAnsi="Garamond" w:cs="Garamond"/>
      <w:color w:val="000000"/>
      <w:sz w:val="28"/>
      <w:szCs w:val="28"/>
      <w:lang w:val="en-US" w:eastAsia="en-US"/>
    </w:rPr>
  </w:style>
  <w:style w:type="paragraph" w:customStyle="1" w:styleId="21">
    <w:name w:val="Основной текст с отступом 21"/>
    <w:basedOn w:val="a1"/>
    <w:uiPriority w:val="99"/>
    <w:rsid w:val="007B2B90"/>
    <w:pPr>
      <w:suppressAutoHyphens/>
      <w:spacing w:after="120" w:line="480" w:lineRule="auto"/>
      <w:ind w:left="283"/>
    </w:pPr>
    <w:rPr>
      <w:rFonts w:ascii="Times New Roman" w:hAnsi="Times New Roman" w:cs="Times New Roman"/>
      <w:sz w:val="24"/>
      <w:szCs w:val="24"/>
      <w:lang w:eastAsia="ar-SA"/>
    </w:rPr>
  </w:style>
  <w:style w:type="paragraph" w:styleId="3">
    <w:name w:val="Body Text Indent 3"/>
    <w:basedOn w:val="a1"/>
    <w:link w:val="30"/>
    <w:uiPriority w:val="99"/>
    <w:semiHidden/>
    <w:unhideWhenUsed/>
    <w:rsid w:val="00793D53"/>
    <w:pPr>
      <w:spacing w:after="120"/>
      <w:ind w:left="283"/>
    </w:pPr>
    <w:rPr>
      <w:sz w:val="16"/>
      <w:szCs w:val="16"/>
    </w:rPr>
  </w:style>
  <w:style w:type="character" w:customStyle="1" w:styleId="30">
    <w:name w:val="Основной текст с отступом 3 Знак"/>
    <w:link w:val="3"/>
    <w:uiPriority w:val="99"/>
    <w:semiHidden/>
    <w:rsid w:val="00793D53"/>
    <w:rPr>
      <w:rFonts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hyperlink" Target="http://www.netref.ru/status-advokaturi-v-respublike-kazahstan-organizacionnoe-ustro.html" TargetMode="External"/><Relationship Id="rId26" Type="http://schemas.openxmlformats.org/officeDocument/2006/relationships/hyperlink" Target="http://www.netref.ru/mojno-li-zashitite-produkti-ot-pleseni-v-domashnih-usloviyah.htm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etref.ru/sopostavitelenij-analiz-frazeologicheskih-edinic-antropocentri.html" TargetMode="External"/><Relationship Id="rId34" Type="http://schemas.openxmlformats.org/officeDocument/2006/relationships/hyperlink" Target="http://www.netref.ru/prognoz-gryadushego-pojara-katastrofi-diskoteka-v-bomboubejish.html" TargetMode="Externa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hyperlink" Target="http://www.netref.ru/gosudarstvo-i-pravo-v-novoe-vremya.html" TargetMode="External"/><Relationship Id="rId25" Type="http://schemas.openxmlformats.org/officeDocument/2006/relationships/hyperlink" Target="http://www.netref.ru/reestr-specialistov-agent-specialisti-proshedshie-attestaciyu.html" TargetMode="External"/><Relationship Id="rId33" Type="http://schemas.openxmlformats.org/officeDocument/2006/relationships/hyperlink" Target="http://www.netref.ru/informaciya-o-licah-okazivayushih-sushestvennoe-vliyanie-na-re.html" TargetMode="External"/><Relationship Id="rId38" Type="http://schemas.openxmlformats.org/officeDocument/2006/relationships/hyperlink" Target="http://www.netref.ru/povrejdeniya-verhnih-i-nijnih-konechnostej.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netref.ru/zakona-respubliki-uzbekistan-o-viborah-v-oblastnie-rajonnie-i.html" TargetMode="External"/><Relationship Id="rId29" Type="http://schemas.openxmlformats.org/officeDocument/2006/relationships/hyperlink" Target="http://www.netref.ru/status-advokaturi-v-respublike-kazahstan-organizacionnoe-ustro.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24" Type="http://schemas.openxmlformats.org/officeDocument/2006/relationships/hyperlink" Target="http://www.netref.ru/bedi-sverdlovskoj-milicii-podborka-poslednih-publikacij.html" TargetMode="External"/><Relationship Id="rId32" Type="http://schemas.openxmlformats.org/officeDocument/2006/relationships/hyperlink" Target="http://www.netref.ru/sopostavitelenij-analiz-frazeologicheskih-edinic-antropocentri.html" TargetMode="External"/><Relationship Id="rId37" Type="http://schemas.openxmlformats.org/officeDocument/2006/relationships/hyperlink" Target="http://www.netref.ru/mojno-li-zashitite-produkti-ot-pleseni-v-domashnih-usloviyah.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l:30115056.370300%20" TargetMode="External"/><Relationship Id="rId23" Type="http://schemas.openxmlformats.org/officeDocument/2006/relationships/hyperlink" Target="http://www.netref.ru/prognoz-gryadushego-pojara-katastrofi-diskoteka-v-bomboubejish.html" TargetMode="External"/><Relationship Id="rId28" Type="http://schemas.openxmlformats.org/officeDocument/2006/relationships/hyperlink" Target="http://www.netref.ru/gosudarstvo-i-pravo-v-novoe-vremya.html" TargetMode="External"/><Relationship Id="rId36" Type="http://schemas.openxmlformats.org/officeDocument/2006/relationships/hyperlink" Target="http://www.netref.ru/reestr-specialistov-agent-specialisti-proshedshie-attestaciyu.html" TargetMode="External"/><Relationship Id="rId10" Type="http://schemas.openxmlformats.org/officeDocument/2006/relationships/hyperlink" Target="jl:1034246.1600%20" TargetMode="External"/><Relationship Id="rId19" Type="http://schemas.openxmlformats.org/officeDocument/2006/relationships/hyperlink" Target="http://www.netref.ru/denejnih-perevodov-allyur-prizvana-predostavite-fizicheskim-i.html" TargetMode="External"/><Relationship Id="rId31" Type="http://schemas.openxmlformats.org/officeDocument/2006/relationships/hyperlink" Target="http://www.netref.ru/zakona-respubliki-uzbekistan-o-viborah-v-oblastnie-rajonnie-i.html"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 Id="rId22" Type="http://schemas.openxmlformats.org/officeDocument/2006/relationships/hyperlink" Target="http://www.netref.ru/informaciya-o-licah-okazivayushih-sushestvennoe-vliyanie-na-re.html" TargetMode="External"/><Relationship Id="rId27" Type="http://schemas.openxmlformats.org/officeDocument/2006/relationships/hyperlink" Target="http://www.netref.ru/povrejdeniya-verhnih-i-nijnih-konechnostej.html" TargetMode="External"/><Relationship Id="rId30" Type="http://schemas.openxmlformats.org/officeDocument/2006/relationships/hyperlink" Target="http://www.netref.ru/denejnih-perevodov-allyur-prizvana-predostavite-fizicheskim-i.html" TargetMode="External"/><Relationship Id="rId35" Type="http://schemas.openxmlformats.org/officeDocument/2006/relationships/hyperlink" Target="http://www.netref.ru/bedi-sverdlovskoj-milicii-podborka-poslednih-publikaci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32</Pages>
  <Words>13276</Words>
  <Characters>75676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88775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2018-12-05T10:55:00Z</cp:lastPrinted>
  <dcterms:created xsi:type="dcterms:W3CDTF">2018-11-05T06:02:00Z</dcterms:created>
  <dcterms:modified xsi:type="dcterms:W3CDTF">2018-12-05T10:55:00Z</dcterms:modified>
</cp:coreProperties>
</file>